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542E2" w14:textId="77777777" w:rsidR="002714F7" w:rsidRPr="000542FF" w:rsidRDefault="002714F7" w:rsidP="002714F7">
      <w:pPr>
        <w:pStyle w:val="ManualHeading1"/>
        <w:rPr>
          <w:noProof/>
        </w:rPr>
      </w:pPr>
      <w:bookmarkStart w:id="0" w:name="_Hlk126836680"/>
      <w:r w:rsidRPr="000542FF">
        <w:rPr>
          <w:noProof/>
        </w:rPr>
        <w:t>3.5. LIST S DOPUNSKIM PODACIMA O POTPORAMA ZA PRIVREMENI PRESTANAK RIBOLOVNIH AKTIVNOSTI</w:t>
      </w:r>
    </w:p>
    <w:bookmarkEnd w:id="0"/>
    <w:p w14:paraId="3F2399D0" w14:textId="77777777" w:rsidR="002714F7" w:rsidRPr="000542FF" w:rsidRDefault="002714F7" w:rsidP="002714F7">
      <w:pPr>
        <w:spacing w:after="0"/>
        <w:rPr>
          <w:rFonts w:eastAsia="Times New Roman"/>
          <w:i/>
          <w:noProof/>
          <w:szCs w:val="24"/>
        </w:rPr>
      </w:pPr>
      <w:r w:rsidRPr="000542FF">
        <w:rPr>
          <w:i/>
          <w:noProof/>
        </w:rPr>
        <w:t>Države članice moraju upotrebljavati ovaj obrazac za prijavu svih državnih potpora za privremeni prestanak ribolovnih aktivnosti kako su opisane u dijelu II. poglavlju 3. odjeljku 3.5. Smjernica o državnim potporama u sektoru ribarstva i akvakulture</w:t>
      </w:r>
      <w:r w:rsidRPr="000542FF">
        <w:rPr>
          <w:rStyle w:val="FootnoteReference"/>
          <w:rFonts w:eastAsia="Times New Roman"/>
          <w:i/>
          <w:noProof/>
          <w:szCs w:val="24"/>
          <w:lang w:eastAsia="en-GB"/>
        </w:rPr>
        <w:footnoteReference w:id="1"/>
      </w:r>
      <w:r w:rsidRPr="000542FF">
        <w:rPr>
          <w:i/>
          <w:noProof/>
        </w:rPr>
        <w:t xml:space="preserve"> („Smjernice”).</w:t>
      </w:r>
    </w:p>
    <w:p w14:paraId="53D0A5DD" w14:textId="77777777" w:rsidR="002714F7" w:rsidRPr="000542FF" w:rsidRDefault="002714F7" w:rsidP="002714F7">
      <w:pPr>
        <w:pStyle w:val="ManualNumPar1"/>
        <w:rPr>
          <w:noProof/>
        </w:rPr>
      </w:pPr>
      <w:r w:rsidRPr="0073396F">
        <w:rPr>
          <w:noProof/>
        </w:rPr>
        <w:t>1.</w:t>
      </w:r>
      <w:r w:rsidRPr="0073396F">
        <w:rPr>
          <w:noProof/>
        </w:rPr>
        <w:tab/>
      </w:r>
      <w:r w:rsidRPr="000542FF">
        <w:rPr>
          <w:noProof/>
        </w:rPr>
        <w:t xml:space="preserve">Potvrdite da je u mjeri predviđeno da se ribarska plovila Unije u pogledu kojih se dodjeljuje potpora ne smiju prenijeti izvan Unije niti im se smije zamijeniti zastava izvan Unije tijekom razdoblja od najmanje pet godina od završnog plaćanja potpore. </w:t>
      </w:r>
    </w:p>
    <w:p w14:paraId="0677FF4F" w14:textId="77777777" w:rsidR="002714F7" w:rsidRPr="000542FF" w:rsidRDefault="002714F7" w:rsidP="002714F7">
      <w:pPr>
        <w:pStyle w:val="Text1"/>
        <w:rPr>
          <w:noProof/>
        </w:rPr>
      </w:pPr>
      <w:sdt>
        <w:sdtPr>
          <w:rPr>
            <w:noProof/>
          </w:rPr>
          <w:id w:val="209096533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78415519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48A1C04" w14:textId="77777777" w:rsidR="002714F7" w:rsidRPr="000542FF" w:rsidRDefault="002714F7" w:rsidP="002714F7">
      <w:pPr>
        <w:pStyle w:val="ManualNumPar2"/>
        <w:rPr>
          <w:noProof/>
        </w:rPr>
      </w:pPr>
      <w:r w:rsidRPr="0073396F">
        <w:rPr>
          <w:noProof/>
        </w:rPr>
        <w:t>1.1.</w:t>
      </w:r>
      <w:r w:rsidRPr="0073396F">
        <w:rPr>
          <w:noProof/>
        </w:rPr>
        <w:tab/>
      </w:r>
      <w:r w:rsidRPr="000542FF">
        <w:rPr>
          <w:noProof/>
        </w:rPr>
        <w:t>Ako je odgovor potvrdan, navedite mjerodavne odredbe pravne osnove.</w:t>
      </w:r>
    </w:p>
    <w:p w14:paraId="0161A6A4" w14:textId="77777777" w:rsidR="002714F7" w:rsidRPr="000542FF" w:rsidRDefault="002714F7" w:rsidP="002714F7">
      <w:pPr>
        <w:pStyle w:val="Text1"/>
        <w:rPr>
          <w:noProof/>
        </w:rPr>
      </w:pPr>
      <w:r w:rsidRPr="000542FF">
        <w:rPr>
          <w:noProof/>
        </w:rPr>
        <w:t>…………………………………………………………………………………….</w:t>
      </w:r>
    </w:p>
    <w:p w14:paraId="1A42853F" w14:textId="77777777" w:rsidR="002714F7" w:rsidRPr="000542FF" w:rsidRDefault="002714F7" w:rsidP="002714F7">
      <w:pPr>
        <w:pStyle w:val="ManualNumPar1"/>
        <w:rPr>
          <w:rFonts w:eastAsia="Times New Roman"/>
          <w:noProof/>
          <w:szCs w:val="24"/>
        </w:rPr>
      </w:pPr>
      <w:r w:rsidRPr="0073396F">
        <w:rPr>
          <w:noProof/>
        </w:rPr>
        <w:t>2.</w:t>
      </w:r>
      <w:r w:rsidRPr="0073396F">
        <w:rPr>
          <w:noProof/>
        </w:rPr>
        <w:tab/>
      </w:r>
      <w:r w:rsidRPr="000542FF">
        <w:rPr>
          <w:noProof/>
        </w:rPr>
        <w:t xml:space="preserve">Navedite slučaj za koji se dodjeljuje potpora za privremeni prestanak ribolovnih aktivnosti: </w:t>
      </w:r>
    </w:p>
    <w:p w14:paraId="04FE870D" w14:textId="77777777" w:rsidR="002714F7" w:rsidRPr="000542FF" w:rsidRDefault="002714F7" w:rsidP="002714F7">
      <w:pPr>
        <w:pStyle w:val="Point1"/>
        <w:rPr>
          <w:noProof/>
        </w:rPr>
      </w:pPr>
      <w:r w:rsidRPr="0073396F">
        <w:rPr>
          <w:noProof/>
        </w:rPr>
        <w:t>(a)</w:t>
      </w:r>
      <w:r w:rsidRPr="0073396F">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mjere očuvanja iz članka 7. stavka 1. točaka (a), (b), (c), (i) i (j) Uredbe (EU) br. 1380/2013 Europskog parlamenta i Vijeća</w:t>
      </w:r>
      <w:r w:rsidRPr="000542FF">
        <w:rPr>
          <w:rStyle w:val="FootnoteReference"/>
          <w:rFonts w:eastAsia="Times New Roman"/>
          <w:bCs/>
          <w:noProof/>
          <w:szCs w:val="24"/>
          <w:lang w:eastAsia="en-GB"/>
        </w:rPr>
        <w:footnoteReference w:id="2"/>
      </w:r>
      <w:r w:rsidRPr="000542FF">
        <w:rPr>
          <w:noProof/>
        </w:rPr>
        <w:t xml:space="preserve"> ili, ako su primjenjive na Uniju, jednakovrijedne mjere očuvanja koje su donijele regionalne organizacije za upravljanje ribarstvom, pod uvjetom da je na temelju znanstvenih savjeta potrebno smanjiti ribolovni napor kako bi se ostvarili ciljevi ZRP-a utvrđeni u članku 2. stavku 2. i članku 2. stavku 5. točki (a) Uredbe (EU) br. 1380/2013</w:t>
      </w:r>
    </w:p>
    <w:p w14:paraId="338FAF70" w14:textId="77777777" w:rsidR="002714F7" w:rsidRPr="000542FF" w:rsidRDefault="002714F7" w:rsidP="002714F7">
      <w:pPr>
        <w:pStyle w:val="Point1"/>
        <w:rPr>
          <w:noProof/>
        </w:rPr>
      </w:pPr>
      <w:r w:rsidRPr="0073396F">
        <w:rPr>
          <w:noProof/>
        </w:rPr>
        <w:t>(b)</w:t>
      </w:r>
      <w:r w:rsidRPr="0073396F">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mjere Komisije uslijed ozbiljne prijetnje morskim biološkim resursima iz članka 12. Uredbe (EU) br. 1380/2013</w:t>
      </w:r>
    </w:p>
    <w:p w14:paraId="2A4A363D" w14:textId="77777777" w:rsidR="002714F7" w:rsidRPr="000542FF" w:rsidRDefault="002714F7" w:rsidP="002714F7">
      <w:pPr>
        <w:pStyle w:val="Point1"/>
        <w:rPr>
          <w:noProof/>
        </w:rPr>
      </w:pPr>
      <w:r w:rsidRPr="0073396F">
        <w:rPr>
          <w:noProof/>
        </w:rPr>
        <w:t>(c)</w:t>
      </w:r>
      <w:r w:rsidRPr="0073396F">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hitne mjere država članica na temelju članka 13. Uredbe (EU) br. 1380/2013</w:t>
      </w:r>
    </w:p>
    <w:p w14:paraId="7C0F9C7C" w14:textId="77777777" w:rsidR="002714F7" w:rsidRPr="000542FF" w:rsidRDefault="002714F7" w:rsidP="002714F7">
      <w:pPr>
        <w:pStyle w:val="Point1"/>
        <w:rPr>
          <w:noProof/>
        </w:rPr>
      </w:pPr>
      <w:r w:rsidRPr="0073396F">
        <w:rPr>
          <w:noProof/>
        </w:rPr>
        <w:t>(d)</w:t>
      </w:r>
      <w:r w:rsidRPr="0073396F">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prekid primjene sporazuma o partnerstvu u održivom ribarstvu ili njegova protokola zbog razloga više sile</w:t>
      </w:r>
    </w:p>
    <w:p w14:paraId="7DF32CD4" w14:textId="77777777" w:rsidR="002714F7" w:rsidRPr="000542FF" w:rsidRDefault="002714F7" w:rsidP="002714F7">
      <w:pPr>
        <w:pStyle w:val="Point1"/>
        <w:rPr>
          <w:noProof/>
        </w:rPr>
      </w:pPr>
      <w:r w:rsidRPr="0073396F">
        <w:rPr>
          <w:noProof/>
        </w:rPr>
        <w:t>(e)</w:t>
      </w:r>
      <w:r w:rsidRPr="0073396F">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okolišni incidenti ili zdravstvene krize koje su službeno priznala nadležna tijela relevantne države članice.</w:t>
      </w:r>
    </w:p>
    <w:p w14:paraId="750BB946" w14:textId="77777777" w:rsidR="002714F7" w:rsidRPr="000542FF" w:rsidRDefault="002714F7" w:rsidP="002714F7">
      <w:pPr>
        <w:pStyle w:val="ManualNumPar2"/>
        <w:rPr>
          <w:rFonts w:eastAsia="Times New Roman"/>
          <w:noProof/>
          <w:szCs w:val="24"/>
        </w:rPr>
      </w:pPr>
      <w:r w:rsidRPr="0073396F">
        <w:rPr>
          <w:noProof/>
        </w:rPr>
        <w:t>2.1.</w:t>
      </w:r>
      <w:r w:rsidRPr="0073396F">
        <w:rPr>
          <w:noProof/>
        </w:rPr>
        <w:tab/>
      </w:r>
      <w:r w:rsidRPr="000542FF">
        <w:rPr>
          <w:noProof/>
        </w:rPr>
        <w:t>Detaljno opišite dotične mjere, incidente ili krize i, ako je to primjenjivo, navedite mjerodavne odredbe pravne osnove na temelju kojih su ti događaji službeno priznati.</w:t>
      </w:r>
    </w:p>
    <w:p w14:paraId="5DCFA0CC" w14:textId="77777777" w:rsidR="002714F7" w:rsidRPr="000542FF" w:rsidRDefault="002714F7" w:rsidP="002714F7">
      <w:pPr>
        <w:pStyle w:val="Text1"/>
        <w:rPr>
          <w:noProof/>
        </w:rPr>
      </w:pPr>
      <w:r w:rsidRPr="000542FF">
        <w:rPr>
          <w:noProof/>
        </w:rPr>
        <w:t>…………………………………………………………………………………….</w:t>
      </w:r>
    </w:p>
    <w:p w14:paraId="0158A162" w14:textId="77777777" w:rsidR="002714F7" w:rsidRPr="000542FF" w:rsidRDefault="002714F7" w:rsidP="002714F7">
      <w:pPr>
        <w:rPr>
          <w:i/>
          <w:iCs/>
          <w:noProof/>
        </w:rPr>
      </w:pPr>
      <w:r w:rsidRPr="000542FF">
        <w:rPr>
          <w:i/>
          <w:noProof/>
        </w:rPr>
        <w:t>Ako se mjera odnosi na ribolov u unutarnjim vodama, ovo se pitanje ne primjenjuje – vidjeti pitanje 5.2.</w:t>
      </w:r>
    </w:p>
    <w:p w14:paraId="4033D5F6" w14:textId="77777777" w:rsidR="002714F7" w:rsidRPr="000542FF" w:rsidRDefault="002714F7" w:rsidP="002714F7">
      <w:pPr>
        <w:pStyle w:val="ManualNumPar1"/>
        <w:rPr>
          <w:rFonts w:eastAsia="Times New Roman"/>
          <w:noProof/>
          <w:szCs w:val="24"/>
        </w:rPr>
      </w:pPr>
      <w:r w:rsidRPr="0073396F">
        <w:rPr>
          <w:noProof/>
        </w:rPr>
        <w:t>3.</w:t>
      </w:r>
      <w:r w:rsidRPr="0073396F">
        <w:rPr>
          <w:noProof/>
        </w:rPr>
        <w:tab/>
      </w:r>
      <w:r w:rsidRPr="000542FF">
        <w:rPr>
          <w:noProof/>
        </w:rPr>
        <w:t>Potvrdite da je u mjeri predviđeno da se potpore mogu dodijeliti samo ako su ribolovne aktivnosti dotičnog plovila ili ribara bile zaustavljene najmanje 30 dana u dotičnoj kalendarskoj godini.</w:t>
      </w:r>
    </w:p>
    <w:p w14:paraId="1FA42266" w14:textId="77777777" w:rsidR="002714F7" w:rsidRPr="000542FF" w:rsidRDefault="002714F7" w:rsidP="002714F7">
      <w:pPr>
        <w:pStyle w:val="Text1"/>
        <w:rPr>
          <w:noProof/>
        </w:rPr>
      </w:pPr>
      <w:sdt>
        <w:sdtPr>
          <w:rPr>
            <w:noProof/>
          </w:rPr>
          <w:id w:val="41929089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41517105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6C874CC" w14:textId="77777777" w:rsidR="002714F7" w:rsidRPr="000542FF" w:rsidRDefault="002714F7" w:rsidP="002714F7">
      <w:pPr>
        <w:pStyle w:val="ManualNumPar2"/>
        <w:rPr>
          <w:rFonts w:eastAsia="Times New Roman"/>
          <w:noProof/>
          <w:szCs w:val="24"/>
        </w:rPr>
      </w:pPr>
      <w:r w:rsidRPr="0073396F">
        <w:rPr>
          <w:noProof/>
        </w:rPr>
        <w:t>3.1.</w:t>
      </w:r>
      <w:r w:rsidRPr="0073396F">
        <w:rPr>
          <w:noProof/>
        </w:rPr>
        <w:tab/>
      </w:r>
      <w:r w:rsidRPr="000542FF">
        <w:rPr>
          <w:noProof/>
        </w:rPr>
        <w:t>Ako je odgovor potvrdan, navedite mjerodavne odredbe pravne osnove.</w:t>
      </w:r>
    </w:p>
    <w:p w14:paraId="0335BCD6" w14:textId="77777777" w:rsidR="002714F7" w:rsidRPr="000542FF" w:rsidRDefault="002714F7" w:rsidP="002714F7">
      <w:pPr>
        <w:pStyle w:val="Text1"/>
        <w:rPr>
          <w:noProof/>
        </w:rPr>
      </w:pPr>
      <w:r w:rsidRPr="000542FF">
        <w:rPr>
          <w:noProof/>
        </w:rPr>
        <w:t>…………………………………………………………………………………….</w:t>
      </w:r>
    </w:p>
    <w:p w14:paraId="3F9A01A2" w14:textId="77777777" w:rsidR="002714F7" w:rsidRPr="000542FF" w:rsidRDefault="002714F7" w:rsidP="002714F7">
      <w:pPr>
        <w:pStyle w:val="ManualNumPar1"/>
        <w:rPr>
          <w:rFonts w:eastAsia="Times New Roman"/>
          <w:noProof/>
          <w:szCs w:val="24"/>
        </w:rPr>
      </w:pPr>
      <w:r w:rsidRPr="0073396F">
        <w:rPr>
          <w:noProof/>
        </w:rPr>
        <w:t>4.</w:t>
      </w:r>
      <w:r w:rsidRPr="0073396F">
        <w:rPr>
          <w:noProof/>
        </w:rPr>
        <w:tab/>
      </w:r>
      <w:r w:rsidRPr="000542FF">
        <w:rPr>
          <w:noProof/>
        </w:rPr>
        <w:t>Navedite korisnike potpore:</w:t>
      </w:r>
    </w:p>
    <w:p w14:paraId="123D7DEC" w14:textId="77777777" w:rsidR="002714F7" w:rsidRPr="000542FF" w:rsidRDefault="002714F7" w:rsidP="002714F7">
      <w:pPr>
        <w:pStyle w:val="Point1"/>
        <w:rPr>
          <w:noProof/>
        </w:rPr>
      </w:pPr>
      <w:r w:rsidRPr="0073396F">
        <w:rPr>
          <w:noProof/>
        </w:rPr>
        <w:t>(a)</w:t>
      </w:r>
      <w:r w:rsidRPr="0073396F">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vlasnici ili operateri ribarskih plovila Unije koja su registrirana kao aktivna plovila i upotrebljavala su se za obavljanje ribolovnih aktivnosti najmanje 120 dana tijekom zadnje dvije kalendarske godine koje su prethodile godini u kojoj je podnesen zahtjev za potporu</w:t>
      </w:r>
    </w:p>
    <w:p w14:paraId="5C147796" w14:textId="77777777" w:rsidR="002714F7" w:rsidRPr="000542FF" w:rsidRDefault="002714F7" w:rsidP="002714F7">
      <w:pPr>
        <w:pStyle w:val="Point1"/>
        <w:rPr>
          <w:noProof/>
        </w:rPr>
      </w:pPr>
      <w:r w:rsidRPr="0073396F">
        <w:rPr>
          <w:noProof/>
        </w:rPr>
        <w:t>(b)</w:t>
      </w:r>
      <w:r w:rsidRPr="0073396F">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u pogledu ribolova u unutarnjim vodama: vlasnici ili operateri ribarskih plovila koja su u nacionalnom registru flote (ako je to primjenjivo u skladu s nacionalnim pravom) registrirana kao aktivna plovila i upotrebljavala su se za obavljanje ribolovnih aktivnosti najmanje 120 dana tijekom zadnje dvije kalendarske godine koje su prethodile godini u kojoj je podnesen zahtjev za potporu</w:t>
      </w:r>
    </w:p>
    <w:p w14:paraId="183C9FD1" w14:textId="77777777" w:rsidR="002714F7" w:rsidRPr="000542FF" w:rsidRDefault="002714F7" w:rsidP="002714F7">
      <w:pPr>
        <w:pStyle w:val="Point1"/>
        <w:rPr>
          <w:noProof/>
        </w:rPr>
      </w:pPr>
      <w:r w:rsidRPr="0073396F">
        <w:rPr>
          <w:noProof/>
        </w:rPr>
        <w:t>(c)</w:t>
      </w:r>
      <w:r w:rsidRPr="0073396F">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ribari koji su radili na ribarskom plovilu Unije na koje se odnosi privremeni prestanak najmanje 120 dana tijekom zadnje dvije kalendarske godine koje su prethodile godini u kojoj je podnesen zahtjev za potporu</w:t>
      </w:r>
    </w:p>
    <w:p w14:paraId="68CBE519" w14:textId="77777777" w:rsidR="002714F7" w:rsidRPr="000542FF" w:rsidRDefault="002714F7" w:rsidP="002714F7">
      <w:pPr>
        <w:pStyle w:val="Point1"/>
        <w:rPr>
          <w:noProof/>
        </w:rPr>
      </w:pPr>
      <w:r w:rsidRPr="0073396F">
        <w:rPr>
          <w:noProof/>
        </w:rPr>
        <w:t>(d)</w:t>
      </w:r>
      <w:r w:rsidRPr="0073396F">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ribari bez plovila koji su obavljali ribolovne aktivnosti barem 120 dana tijekom zadnje dvije kalendarske godine koje su prethodile godini u kojoj je podnesen zahtjev za potporu</w:t>
      </w:r>
    </w:p>
    <w:p w14:paraId="7120D78E" w14:textId="77777777" w:rsidR="002714F7" w:rsidRPr="000542FF" w:rsidRDefault="002714F7" w:rsidP="002714F7">
      <w:pPr>
        <w:pStyle w:val="ManualNumPar2"/>
        <w:rPr>
          <w:rFonts w:eastAsia="Times New Roman"/>
          <w:noProof/>
          <w:szCs w:val="24"/>
        </w:rPr>
      </w:pPr>
      <w:r w:rsidRPr="0073396F">
        <w:rPr>
          <w:noProof/>
        </w:rPr>
        <w:t>4.1.</w:t>
      </w:r>
      <w:r w:rsidRPr="0073396F">
        <w:rPr>
          <w:noProof/>
        </w:rPr>
        <w:tab/>
      </w:r>
      <w:r w:rsidRPr="000542FF">
        <w:rPr>
          <w:noProof/>
        </w:rPr>
        <w:t>Navedite odredbe pravne osnove koje odražavaju označeni odgovor.</w:t>
      </w:r>
    </w:p>
    <w:p w14:paraId="13FA5CDF" w14:textId="77777777" w:rsidR="002714F7" w:rsidRPr="000542FF" w:rsidRDefault="002714F7" w:rsidP="002714F7">
      <w:pPr>
        <w:pStyle w:val="Text1"/>
        <w:rPr>
          <w:noProof/>
        </w:rPr>
      </w:pPr>
      <w:r w:rsidRPr="000542FF">
        <w:rPr>
          <w:noProof/>
        </w:rPr>
        <w:t>…………………………………………………………………………………….</w:t>
      </w:r>
    </w:p>
    <w:p w14:paraId="06C99B46" w14:textId="77777777" w:rsidR="002714F7" w:rsidRPr="000542FF" w:rsidRDefault="002714F7" w:rsidP="002714F7">
      <w:pPr>
        <w:pStyle w:val="ManualNumPar2"/>
        <w:rPr>
          <w:rFonts w:eastAsia="Times New Roman"/>
          <w:noProof/>
          <w:szCs w:val="24"/>
        </w:rPr>
      </w:pPr>
      <w:r w:rsidRPr="0073396F">
        <w:rPr>
          <w:noProof/>
        </w:rPr>
        <w:t>4.2.</w:t>
      </w:r>
      <w:r w:rsidRPr="0073396F">
        <w:rPr>
          <w:noProof/>
        </w:rPr>
        <w:tab/>
      </w:r>
      <w:r w:rsidRPr="000542FF">
        <w:rPr>
          <w:noProof/>
        </w:rPr>
        <w:t xml:space="preserve">Ako je priroda dotične ribolovne aktivnosti takva da se ne može obavljati tijekom cijele kalendarske godine, minimalni zahtjev za ribolovnu aktivnost utvrđen u točki (295) Smjernica može se smanjiti sve dok je omjer između broja dana aktivnosti i broja ribolovnih dana jednak omjeru broja dana aktivnosti i broja kalendarskih dana godišnje za poduzetnike korisnike koji obavljaju ribolov tijekom cijele godine. </w:t>
      </w:r>
    </w:p>
    <w:p w14:paraId="7F56921C" w14:textId="77777777" w:rsidR="002714F7" w:rsidRPr="000542FF" w:rsidRDefault="002714F7" w:rsidP="002714F7">
      <w:pPr>
        <w:pStyle w:val="ManualNumPar3"/>
        <w:rPr>
          <w:noProof/>
        </w:rPr>
      </w:pPr>
      <w:r w:rsidRPr="0073396F">
        <w:rPr>
          <w:noProof/>
        </w:rPr>
        <w:t>4.2.1.</w:t>
      </w:r>
      <w:r w:rsidRPr="0073396F">
        <w:rPr>
          <w:noProof/>
        </w:rPr>
        <w:tab/>
      </w:r>
      <w:r w:rsidRPr="000542FF">
        <w:rPr>
          <w:noProof/>
        </w:rPr>
        <w:t>U tom slučaju detaljno opišite prirodu ribolovne aktivnosti na koju se mjera odnosi, objasnite kako je izračunan minimalni zahtjev za ribolovnu aktivnost i navedite mjerodavne odredbe pravne osnove.</w:t>
      </w:r>
    </w:p>
    <w:p w14:paraId="37303987" w14:textId="77777777" w:rsidR="002714F7" w:rsidRPr="000542FF" w:rsidRDefault="002714F7" w:rsidP="002714F7">
      <w:pPr>
        <w:pStyle w:val="Text1"/>
        <w:rPr>
          <w:noProof/>
        </w:rPr>
      </w:pPr>
      <w:r w:rsidRPr="000542FF">
        <w:rPr>
          <w:noProof/>
        </w:rPr>
        <w:t>……………………………………………………………………………………….</w:t>
      </w:r>
    </w:p>
    <w:p w14:paraId="501BC589" w14:textId="77777777" w:rsidR="002714F7" w:rsidRPr="000542FF" w:rsidRDefault="002714F7" w:rsidP="002714F7">
      <w:pPr>
        <w:pStyle w:val="ManualNumPar2"/>
        <w:rPr>
          <w:rFonts w:eastAsia="Times New Roman"/>
          <w:noProof/>
          <w:szCs w:val="24"/>
        </w:rPr>
      </w:pPr>
      <w:r w:rsidRPr="0073396F">
        <w:rPr>
          <w:noProof/>
        </w:rPr>
        <w:t>4.3.</w:t>
      </w:r>
      <w:r w:rsidRPr="0073396F">
        <w:rPr>
          <w:noProof/>
        </w:rPr>
        <w:tab/>
      </w:r>
      <w:r w:rsidRPr="000542FF">
        <w:rPr>
          <w:noProof/>
        </w:rPr>
        <w:t>Ako se mjera odnosi na ribolov u unutarnjim vodama i ribarska plovila ili ribari sudjeluju u ulovu više vrsta za koje je dopušten različit broj ribolovnih dana u unutarnjim vodama, broj ribolovnih dana za izračun omjera iz točke (296) Smjernica prosjek je broja ribolovnih dana dopuštenih za ulove tog plovila ili ribara. Međutim, napominjemo da najmanji broj dana ribolovnih aktivnosti koji proizlazi iz takve prilagodbe ne smije ni u kojem slučaju biti manji od 40 dana ni veći od 120 dana.</w:t>
      </w:r>
    </w:p>
    <w:p w14:paraId="5475FC46" w14:textId="77777777" w:rsidR="002714F7" w:rsidRPr="000542FF" w:rsidRDefault="002714F7" w:rsidP="002714F7">
      <w:pPr>
        <w:pStyle w:val="ManualNumPar3"/>
        <w:rPr>
          <w:noProof/>
          <w:szCs w:val="24"/>
        </w:rPr>
      </w:pPr>
      <w:r w:rsidRPr="0073396F">
        <w:rPr>
          <w:noProof/>
        </w:rPr>
        <w:t>4.3.1.</w:t>
      </w:r>
      <w:r w:rsidRPr="0073396F">
        <w:rPr>
          <w:noProof/>
        </w:rPr>
        <w:tab/>
      </w:r>
      <w:r w:rsidRPr="000542FF">
        <w:rPr>
          <w:noProof/>
        </w:rPr>
        <w:t>U tom slučaju detaljno opišite pravni i/ili administrativni okvir koji se primjenjuje na dotični ribolov u unutarnjim vodama, objasnite kako je izračunan minimalni zahtjev za ribolovnu aktivnost i navedite mjerodavne odredbe pravne osnove.</w:t>
      </w:r>
    </w:p>
    <w:p w14:paraId="4D5BEBA9" w14:textId="77777777" w:rsidR="002714F7" w:rsidRPr="000542FF" w:rsidRDefault="002714F7" w:rsidP="002714F7">
      <w:pPr>
        <w:pStyle w:val="Text1"/>
        <w:rPr>
          <w:noProof/>
        </w:rPr>
      </w:pPr>
      <w:r w:rsidRPr="000542FF">
        <w:rPr>
          <w:noProof/>
        </w:rPr>
        <w:t>……………………………………………………………………………………….</w:t>
      </w:r>
    </w:p>
    <w:p w14:paraId="5A6C9141" w14:textId="77777777" w:rsidR="002714F7" w:rsidRPr="000542FF" w:rsidRDefault="002714F7" w:rsidP="002714F7">
      <w:pPr>
        <w:pStyle w:val="ManualNumPar1"/>
        <w:rPr>
          <w:rFonts w:eastAsia="Times New Roman"/>
          <w:noProof/>
          <w:szCs w:val="24"/>
        </w:rPr>
      </w:pPr>
      <w:r w:rsidRPr="0073396F">
        <w:rPr>
          <w:noProof/>
        </w:rPr>
        <w:t>5.</w:t>
      </w:r>
      <w:r w:rsidRPr="0073396F">
        <w:rPr>
          <w:noProof/>
        </w:rPr>
        <w:tab/>
      </w:r>
      <w:r w:rsidRPr="000542FF">
        <w:rPr>
          <w:noProof/>
        </w:rPr>
        <w:t xml:space="preserve">Ako se mjera odnosi na ribolov u unutarnjim vodama: </w:t>
      </w:r>
    </w:p>
    <w:p w14:paraId="120D42CF" w14:textId="77777777" w:rsidR="002714F7" w:rsidRPr="000542FF" w:rsidRDefault="002714F7" w:rsidP="002714F7">
      <w:pPr>
        <w:pStyle w:val="ManualNumPar2"/>
        <w:rPr>
          <w:rFonts w:eastAsia="Times New Roman"/>
          <w:noProof/>
          <w:szCs w:val="24"/>
        </w:rPr>
      </w:pPr>
      <w:r w:rsidRPr="0073396F">
        <w:rPr>
          <w:noProof/>
        </w:rPr>
        <w:lastRenderedPageBreak/>
        <w:t>5.1.</w:t>
      </w:r>
      <w:r w:rsidRPr="0073396F">
        <w:rPr>
          <w:noProof/>
        </w:rPr>
        <w:tab/>
      </w:r>
      <w:r w:rsidRPr="000542FF">
        <w:rPr>
          <w:noProof/>
        </w:rPr>
        <w:t>Potvrdite da se potpora u okviru mjere može dodijeliti samo poduzetnicima korisnicima koji posluju isključivo u unutarnjim vodama.</w:t>
      </w:r>
    </w:p>
    <w:p w14:paraId="21C8AAA9" w14:textId="77777777" w:rsidR="002714F7" w:rsidRPr="000542FF" w:rsidRDefault="002714F7" w:rsidP="002714F7">
      <w:pPr>
        <w:pStyle w:val="Text1"/>
        <w:rPr>
          <w:noProof/>
        </w:rPr>
      </w:pPr>
      <w:sdt>
        <w:sdtPr>
          <w:rPr>
            <w:noProof/>
          </w:rPr>
          <w:id w:val="-128888580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60627423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A47D65C" w14:textId="77777777" w:rsidR="002714F7" w:rsidRPr="000542FF" w:rsidRDefault="002714F7" w:rsidP="002714F7">
      <w:pPr>
        <w:pStyle w:val="ManualNumPar3"/>
        <w:rPr>
          <w:rFonts w:eastAsia="Times New Roman"/>
          <w:noProof/>
          <w:szCs w:val="24"/>
        </w:rPr>
      </w:pPr>
      <w:r w:rsidRPr="0073396F">
        <w:rPr>
          <w:noProof/>
        </w:rPr>
        <w:t>5.1.1.</w:t>
      </w:r>
      <w:r w:rsidRPr="0073396F">
        <w:rPr>
          <w:noProof/>
        </w:rPr>
        <w:tab/>
      </w:r>
      <w:r w:rsidRPr="000542FF">
        <w:rPr>
          <w:noProof/>
        </w:rPr>
        <w:t>Ako je odgovor potvrdan, navedite mjerodavne odredbe pravne osnove.</w:t>
      </w:r>
    </w:p>
    <w:p w14:paraId="20F74D68" w14:textId="77777777" w:rsidR="002714F7" w:rsidRPr="000542FF" w:rsidRDefault="002714F7" w:rsidP="002714F7">
      <w:pPr>
        <w:pStyle w:val="Text1"/>
        <w:rPr>
          <w:noProof/>
        </w:rPr>
      </w:pPr>
      <w:r w:rsidRPr="000542FF">
        <w:rPr>
          <w:noProof/>
        </w:rPr>
        <w:t>……………………………………………………………………………………….</w:t>
      </w:r>
    </w:p>
    <w:p w14:paraId="4A615B48" w14:textId="77777777" w:rsidR="002714F7" w:rsidRPr="000542FF" w:rsidRDefault="002714F7" w:rsidP="002714F7">
      <w:pPr>
        <w:pStyle w:val="ManualNumPar2"/>
        <w:rPr>
          <w:rFonts w:eastAsia="Times New Roman"/>
          <w:noProof/>
          <w:szCs w:val="24"/>
        </w:rPr>
      </w:pPr>
      <w:bookmarkStart w:id="1" w:name="_Ref125377988"/>
      <w:r w:rsidRPr="0073396F">
        <w:rPr>
          <w:noProof/>
        </w:rPr>
        <w:t>5.2.</w:t>
      </w:r>
      <w:r w:rsidRPr="0073396F">
        <w:rPr>
          <w:noProof/>
        </w:rPr>
        <w:tab/>
      </w:r>
      <w:r w:rsidRPr="000542FF">
        <w:rPr>
          <w:noProof/>
        </w:rPr>
        <w:t>Navedite cilj mjere:</w:t>
      </w:r>
      <w:bookmarkEnd w:id="1"/>
    </w:p>
    <w:p w14:paraId="13F7C475" w14:textId="77777777" w:rsidR="002714F7" w:rsidRPr="000542FF" w:rsidRDefault="002714F7" w:rsidP="002714F7">
      <w:pPr>
        <w:pStyle w:val="Point1"/>
        <w:rPr>
          <w:noProof/>
        </w:rPr>
      </w:pPr>
      <w:r w:rsidRPr="0073396F">
        <w:rPr>
          <w:noProof/>
        </w:rPr>
        <w:t>(a)</w:t>
      </w:r>
      <w:r w:rsidRPr="0073396F">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mjere očuvanja potkrijepljene znanstvenim dokazima</w:t>
      </w:r>
    </w:p>
    <w:p w14:paraId="2338742D" w14:textId="77777777" w:rsidR="002714F7" w:rsidRPr="000542FF" w:rsidRDefault="002714F7" w:rsidP="002714F7">
      <w:pPr>
        <w:pStyle w:val="Point1"/>
        <w:rPr>
          <w:noProof/>
        </w:rPr>
      </w:pPr>
      <w:r w:rsidRPr="0073396F">
        <w:rPr>
          <w:noProof/>
        </w:rPr>
        <w:t>(b)</w:t>
      </w:r>
      <w:r w:rsidRPr="0073396F">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okolišni incidenti ili zdravstvene krize koje su službeno priznala nadležna tijela relevantne države članice.</w:t>
      </w:r>
    </w:p>
    <w:p w14:paraId="47CDBA9D" w14:textId="77777777" w:rsidR="002714F7" w:rsidRPr="000542FF" w:rsidRDefault="002714F7" w:rsidP="002714F7">
      <w:pPr>
        <w:pStyle w:val="ManualNumPar3"/>
        <w:rPr>
          <w:rFonts w:eastAsia="Times New Roman"/>
          <w:noProof/>
          <w:szCs w:val="24"/>
        </w:rPr>
      </w:pPr>
      <w:r w:rsidRPr="0073396F">
        <w:rPr>
          <w:noProof/>
        </w:rPr>
        <w:t>5.2.1.</w:t>
      </w:r>
      <w:r w:rsidRPr="0073396F">
        <w:rPr>
          <w:noProof/>
        </w:rPr>
        <w:tab/>
      </w:r>
      <w:r w:rsidRPr="000542FF">
        <w:rPr>
          <w:noProof/>
        </w:rPr>
        <w:t xml:space="preserve">U slučaju mjera očuvanja navedite sažetak znanstvenih dokaza koji podupiru mjeru. </w:t>
      </w:r>
    </w:p>
    <w:p w14:paraId="3A7CF1D3" w14:textId="77777777" w:rsidR="002714F7" w:rsidRPr="000542FF" w:rsidRDefault="002714F7" w:rsidP="002714F7">
      <w:pPr>
        <w:pStyle w:val="Text1"/>
        <w:rPr>
          <w:noProof/>
        </w:rPr>
      </w:pPr>
      <w:r w:rsidRPr="000542FF">
        <w:rPr>
          <w:noProof/>
        </w:rPr>
        <w:t>…………………………………………………………………………………….</w:t>
      </w:r>
    </w:p>
    <w:p w14:paraId="66560EDB" w14:textId="77777777" w:rsidR="002714F7" w:rsidRPr="000542FF" w:rsidRDefault="002714F7" w:rsidP="002714F7">
      <w:pPr>
        <w:pStyle w:val="ManualNumPar3"/>
        <w:rPr>
          <w:rFonts w:eastAsia="Times New Roman"/>
          <w:noProof/>
          <w:szCs w:val="24"/>
        </w:rPr>
      </w:pPr>
      <w:r w:rsidRPr="0073396F">
        <w:rPr>
          <w:noProof/>
        </w:rPr>
        <w:t>5.2.2.</w:t>
      </w:r>
      <w:r w:rsidRPr="0073396F">
        <w:rPr>
          <w:noProof/>
        </w:rPr>
        <w:tab/>
      </w:r>
      <w:r w:rsidRPr="000542FF">
        <w:rPr>
          <w:noProof/>
        </w:rPr>
        <w:t xml:space="preserve">U slučaju incidenata ili kriza, detaljno opišite dotične incidente ili krize i navedite mjerodavne odredbe pravne osnove na temelju kojih su ti događaji službeno priznati. </w:t>
      </w:r>
    </w:p>
    <w:p w14:paraId="0E84D448" w14:textId="77777777" w:rsidR="002714F7" w:rsidRPr="000542FF" w:rsidRDefault="002714F7" w:rsidP="002714F7">
      <w:pPr>
        <w:pStyle w:val="Text1"/>
        <w:rPr>
          <w:noProof/>
        </w:rPr>
      </w:pPr>
      <w:r w:rsidRPr="000542FF">
        <w:rPr>
          <w:noProof/>
        </w:rPr>
        <w:t>………………………………………………………………………………….</w:t>
      </w:r>
    </w:p>
    <w:p w14:paraId="18D09724" w14:textId="77777777" w:rsidR="002714F7" w:rsidRPr="000542FF" w:rsidRDefault="002714F7" w:rsidP="002714F7">
      <w:pPr>
        <w:pStyle w:val="ManualNumPar1"/>
        <w:rPr>
          <w:rFonts w:eastAsia="Times New Roman"/>
          <w:noProof/>
          <w:szCs w:val="24"/>
        </w:rPr>
      </w:pPr>
      <w:r w:rsidRPr="0073396F">
        <w:rPr>
          <w:noProof/>
        </w:rPr>
        <w:t>6.</w:t>
      </w:r>
      <w:r w:rsidRPr="0073396F">
        <w:rPr>
          <w:noProof/>
        </w:rPr>
        <w:tab/>
      </w:r>
      <w:r w:rsidRPr="000542FF">
        <w:rPr>
          <w:noProof/>
        </w:rPr>
        <w:t>Potvrdite da se potpora može dodijeliti na najviše 12 mjeseci po plovilu ili po ribaru tijekom programskog razdoblja u okviru Europskog fonda za pomorstvo, ribarstvo i akvakulturu, neovisno o izvoru financiranja, bilo da se financira na nacionalnoj razini ili sufinancira u skladu s člankom 21. Uredbe (EU) 2021/1139 Europskog parlamenta i Vijeća</w:t>
      </w:r>
      <w:r w:rsidRPr="000542FF">
        <w:rPr>
          <w:rStyle w:val="FootnoteReference"/>
          <w:rFonts w:eastAsia="Times New Roman"/>
          <w:noProof/>
          <w:szCs w:val="24"/>
          <w:lang w:eastAsia="en-GB"/>
        </w:rPr>
        <w:footnoteReference w:id="3"/>
      </w:r>
      <w:r w:rsidRPr="000542FF">
        <w:rPr>
          <w:noProof/>
        </w:rPr>
        <w:t xml:space="preserve">. </w:t>
      </w:r>
    </w:p>
    <w:p w14:paraId="1542F069" w14:textId="77777777" w:rsidR="002714F7" w:rsidRPr="000542FF" w:rsidRDefault="002714F7" w:rsidP="002714F7">
      <w:pPr>
        <w:pStyle w:val="Text1"/>
        <w:rPr>
          <w:noProof/>
        </w:rPr>
      </w:pPr>
      <w:sdt>
        <w:sdtPr>
          <w:rPr>
            <w:noProof/>
          </w:rPr>
          <w:id w:val="-25258966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2583418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40DA5B1" w14:textId="77777777" w:rsidR="002714F7" w:rsidRPr="000542FF" w:rsidRDefault="002714F7" w:rsidP="002714F7">
      <w:pPr>
        <w:pStyle w:val="ManualNumPar2"/>
        <w:rPr>
          <w:rFonts w:eastAsia="Times New Roman"/>
          <w:noProof/>
          <w:szCs w:val="24"/>
        </w:rPr>
      </w:pPr>
      <w:r w:rsidRPr="0073396F">
        <w:rPr>
          <w:noProof/>
        </w:rPr>
        <w:t>6.1.</w:t>
      </w:r>
      <w:r w:rsidRPr="0073396F">
        <w:rPr>
          <w:noProof/>
        </w:rPr>
        <w:tab/>
      </w:r>
      <w:r w:rsidRPr="000542FF">
        <w:rPr>
          <w:noProof/>
        </w:rPr>
        <w:t>Ako je odgovor potvrdan, navedite mjerodavne odredbe pravne osnove.</w:t>
      </w:r>
    </w:p>
    <w:p w14:paraId="5A9A3DF5" w14:textId="77777777" w:rsidR="002714F7" w:rsidRPr="000542FF" w:rsidRDefault="002714F7" w:rsidP="002714F7">
      <w:pPr>
        <w:pStyle w:val="Text1"/>
        <w:rPr>
          <w:noProof/>
        </w:rPr>
      </w:pPr>
      <w:r w:rsidRPr="000542FF">
        <w:rPr>
          <w:noProof/>
        </w:rPr>
        <w:t>………………………………………………………………………………….</w:t>
      </w:r>
    </w:p>
    <w:p w14:paraId="6A47C4DB" w14:textId="77777777" w:rsidR="002714F7" w:rsidRPr="000542FF" w:rsidRDefault="002714F7" w:rsidP="002714F7">
      <w:pPr>
        <w:pStyle w:val="ManualNumPar2"/>
        <w:rPr>
          <w:rFonts w:eastAsia="Times New Roman"/>
          <w:noProof/>
          <w:szCs w:val="24"/>
        </w:rPr>
      </w:pPr>
      <w:r w:rsidRPr="0073396F">
        <w:rPr>
          <w:noProof/>
        </w:rPr>
        <w:t>6.2.</w:t>
      </w:r>
      <w:r w:rsidRPr="0073396F">
        <w:rPr>
          <w:noProof/>
        </w:rPr>
        <w:tab/>
      </w:r>
      <w:r w:rsidRPr="000542FF">
        <w:rPr>
          <w:noProof/>
        </w:rPr>
        <w:t>Potvrdite da će države članice koje prijavljuju potporu ispuniti obvezu izvješćivanja utvrđenu u točki (346) Smjernica.</w:t>
      </w:r>
    </w:p>
    <w:p w14:paraId="5E57F221" w14:textId="77777777" w:rsidR="002714F7" w:rsidRPr="000542FF" w:rsidRDefault="002714F7" w:rsidP="002714F7">
      <w:pPr>
        <w:pStyle w:val="Text1"/>
        <w:rPr>
          <w:noProof/>
        </w:rPr>
      </w:pPr>
      <w:sdt>
        <w:sdtPr>
          <w:rPr>
            <w:noProof/>
          </w:rPr>
          <w:id w:val="-10296538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71292983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6EF0BD64" w14:textId="77777777" w:rsidR="002714F7" w:rsidRPr="000542FF" w:rsidRDefault="002714F7" w:rsidP="002714F7">
      <w:pPr>
        <w:pStyle w:val="ManualNumPar1"/>
        <w:rPr>
          <w:rFonts w:eastAsia="Times New Roman"/>
          <w:noProof/>
          <w:szCs w:val="24"/>
        </w:rPr>
      </w:pPr>
      <w:r w:rsidRPr="0073396F">
        <w:rPr>
          <w:noProof/>
        </w:rPr>
        <w:t>7.</w:t>
      </w:r>
      <w:r w:rsidRPr="0073396F">
        <w:rPr>
          <w:noProof/>
        </w:rPr>
        <w:tab/>
      </w:r>
      <w:r w:rsidRPr="000542FF">
        <w:rPr>
          <w:noProof/>
        </w:rPr>
        <w:t>Potvrdite da je u mjeri predviđeno da se sve ribolovne aktivnosti koje su obavljala dotična plovila ili dotični ribari moraju suspendirati tijekom dotičnog razdoblja privremenog prestanka ribolovnih aktivnosti.</w:t>
      </w:r>
    </w:p>
    <w:p w14:paraId="249EAAA1" w14:textId="77777777" w:rsidR="002714F7" w:rsidRPr="000542FF" w:rsidRDefault="002714F7" w:rsidP="002714F7">
      <w:pPr>
        <w:pStyle w:val="Text1"/>
        <w:rPr>
          <w:noProof/>
        </w:rPr>
      </w:pPr>
      <w:sdt>
        <w:sdtPr>
          <w:rPr>
            <w:noProof/>
          </w:rPr>
          <w:id w:val="149013747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5549308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6049B5B" w14:textId="77777777" w:rsidR="002714F7" w:rsidRPr="000542FF" w:rsidRDefault="002714F7" w:rsidP="002714F7">
      <w:pPr>
        <w:pStyle w:val="ManualNumPar2"/>
        <w:rPr>
          <w:rFonts w:eastAsia="Times New Roman"/>
          <w:noProof/>
          <w:szCs w:val="24"/>
        </w:rPr>
      </w:pPr>
      <w:r w:rsidRPr="0073396F">
        <w:rPr>
          <w:noProof/>
        </w:rPr>
        <w:t>7.1.</w:t>
      </w:r>
      <w:r w:rsidRPr="0073396F">
        <w:rPr>
          <w:noProof/>
        </w:rPr>
        <w:tab/>
      </w:r>
      <w:r w:rsidRPr="000542FF">
        <w:rPr>
          <w:noProof/>
        </w:rPr>
        <w:t>Ako je odgovor potvrdan, navedite mjerodavne odredbe pravne osnove.</w:t>
      </w:r>
    </w:p>
    <w:p w14:paraId="29C8ED18" w14:textId="77777777" w:rsidR="002714F7" w:rsidRPr="000542FF" w:rsidRDefault="002714F7" w:rsidP="002714F7">
      <w:pPr>
        <w:pStyle w:val="Text1"/>
        <w:rPr>
          <w:noProof/>
        </w:rPr>
      </w:pPr>
      <w:r w:rsidRPr="000542FF">
        <w:rPr>
          <w:noProof/>
        </w:rPr>
        <w:t>…………………………………………………………………………………….</w:t>
      </w:r>
    </w:p>
    <w:p w14:paraId="1C3C6F16" w14:textId="77777777" w:rsidR="002714F7" w:rsidRPr="000542FF" w:rsidRDefault="002714F7" w:rsidP="002714F7">
      <w:pPr>
        <w:pStyle w:val="ManualNumPar1"/>
        <w:rPr>
          <w:rFonts w:eastAsia="Times New Roman"/>
          <w:noProof/>
          <w:szCs w:val="24"/>
        </w:rPr>
      </w:pPr>
      <w:r w:rsidRPr="0073396F">
        <w:rPr>
          <w:noProof/>
        </w:rPr>
        <w:t>8.</w:t>
      </w:r>
      <w:r w:rsidRPr="0073396F">
        <w:rPr>
          <w:noProof/>
        </w:rPr>
        <w:tab/>
      </w:r>
      <w:r w:rsidRPr="000542FF">
        <w:rPr>
          <w:noProof/>
        </w:rPr>
        <w:t>Detaljno opišite postojeće mehanizme kontrole i provedbe kojima se jamči usklađenost s uvjetima povezanima s privremenim prestankom, među ostalim kako bi se osiguralo da su dotično plovilo ili ribar obustavili ribolovne aktivnosti tijekom razdoblja na koje se mjera odnosi.</w:t>
      </w:r>
    </w:p>
    <w:p w14:paraId="557E6FC4" w14:textId="77777777" w:rsidR="002714F7" w:rsidRPr="000542FF" w:rsidRDefault="002714F7" w:rsidP="002714F7">
      <w:pPr>
        <w:pStyle w:val="Text1"/>
        <w:rPr>
          <w:noProof/>
        </w:rPr>
      </w:pPr>
      <w:r w:rsidRPr="000542FF">
        <w:rPr>
          <w:noProof/>
        </w:rPr>
        <w:t>………………………………………………………………………………….</w:t>
      </w:r>
    </w:p>
    <w:p w14:paraId="6E9284B2" w14:textId="77777777" w:rsidR="002714F7" w:rsidRPr="000542FF" w:rsidRDefault="002714F7" w:rsidP="002714F7">
      <w:pPr>
        <w:pStyle w:val="ManualNumPar1"/>
        <w:rPr>
          <w:rFonts w:eastAsia="Times New Roman"/>
          <w:noProof/>
          <w:szCs w:val="24"/>
        </w:rPr>
      </w:pPr>
      <w:r w:rsidRPr="0073396F">
        <w:rPr>
          <w:noProof/>
        </w:rPr>
        <w:lastRenderedPageBreak/>
        <w:t>9.</w:t>
      </w:r>
      <w:r w:rsidRPr="0073396F">
        <w:rPr>
          <w:noProof/>
        </w:rPr>
        <w:tab/>
      </w:r>
      <w:r w:rsidRPr="000542FF">
        <w:rPr>
          <w:noProof/>
        </w:rPr>
        <w:t>Potvrdite prihvatljive troškove:</w:t>
      </w:r>
    </w:p>
    <w:p w14:paraId="05F9A059" w14:textId="77777777" w:rsidR="002714F7" w:rsidRPr="000542FF" w:rsidRDefault="002714F7" w:rsidP="002714F7">
      <w:pPr>
        <w:pStyle w:val="Point1"/>
        <w:rPr>
          <w:noProof/>
        </w:rPr>
      </w:pPr>
      <w:r w:rsidRPr="0073396F">
        <w:rPr>
          <w:noProof/>
        </w:rPr>
        <w:t>(a)</w:t>
      </w:r>
      <w:r w:rsidRPr="0073396F">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gubitak prihoda zbog privremenog prestanka ribolovnih aktivnosti</w:t>
      </w:r>
    </w:p>
    <w:p w14:paraId="5489173A" w14:textId="77777777" w:rsidR="002714F7" w:rsidRPr="000542FF" w:rsidRDefault="002714F7" w:rsidP="002714F7">
      <w:pPr>
        <w:pStyle w:val="Point1"/>
        <w:rPr>
          <w:noProof/>
        </w:rPr>
      </w:pPr>
      <w:r w:rsidRPr="0073396F">
        <w:rPr>
          <w:noProof/>
        </w:rPr>
        <w:t>(b)</w:t>
      </w:r>
      <w:r w:rsidRPr="0073396F">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ostali troškovi povezani s održavanjem i očuvanjem neiskorištene imovine tijekom privremenog prestanka ribolovnih aktivnosti.</w:t>
      </w:r>
    </w:p>
    <w:p w14:paraId="2A4CDBF2" w14:textId="77777777" w:rsidR="002714F7" w:rsidRPr="000542FF" w:rsidRDefault="002714F7" w:rsidP="002714F7">
      <w:pPr>
        <w:pStyle w:val="Point1"/>
        <w:rPr>
          <w:noProof/>
        </w:rPr>
      </w:pPr>
      <w:r w:rsidRPr="0073396F">
        <w:rPr>
          <w:noProof/>
        </w:rPr>
        <w:t>(c)</w:t>
      </w:r>
      <w:r w:rsidRPr="0073396F">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oboje, to jest prihvatljivi troškovi uključuju točke (a) i (b)</w:t>
      </w:r>
    </w:p>
    <w:p w14:paraId="619E9E84" w14:textId="77777777" w:rsidR="002714F7" w:rsidRPr="000542FF" w:rsidRDefault="002714F7" w:rsidP="002714F7">
      <w:pPr>
        <w:pStyle w:val="ManualNumPar2"/>
        <w:rPr>
          <w:rFonts w:eastAsia="Times New Roman"/>
          <w:noProof/>
          <w:szCs w:val="24"/>
        </w:rPr>
      </w:pPr>
      <w:r w:rsidRPr="0073396F">
        <w:rPr>
          <w:noProof/>
        </w:rPr>
        <w:t>9.1.</w:t>
      </w:r>
      <w:r w:rsidRPr="0073396F">
        <w:rPr>
          <w:noProof/>
        </w:rPr>
        <w:tab/>
      </w:r>
      <w:r w:rsidRPr="000542FF">
        <w:rPr>
          <w:noProof/>
        </w:rPr>
        <w:t>Navedite odredbe pravne osnove koje odražavaju označeni odgovor.</w:t>
      </w:r>
    </w:p>
    <w:p w14:paraId="1D34125C" w14:textId="77777777" w:rsidR="002714F7" w:rsidRPr="000542FF" w:rsidRDefault="002714F7" w:rsidP="002714F7">
      <w:pPr>
        <w:pStyle w:val="Text1"/>
        <w:rPr>
          <w:noProof/>
        </w:rPr>
      </w:pPr>
      <w:r w:rsidRPr="000542FF">
        <w:rPr>
          <w:noProof/>
        </w:rPr>
        <w:t>…………………………………………………………………………………</w:t>
      </w:r>
    </w:p>
    <w:p w14:paraId="71B1162E" w14:textId="77777777" w:rsidR="002714F7" w:rsidRPr="000542FF" w:rsidRDefault="002714F7" w:rsidP="002714F7">
      <w:pPr>
        <w:pStyle w:val="ManualNumPar2"/>
        <w:rPr>
          <w:rFonts w:eastAsia="Times New Roman"/>
          <w:noProof/>
          <w:szCs w:val="24"/>
        </w:rPr>
      </w:pPr>
      <w:r w:rsidRPr="0073396F">
        <w:rPr>
          <w:noProof/>
        </w:rPr>
        <w:t>9.2.</w:t>
      </w:r>
      <w:r w:rsidRPr="0073396F">
        <w:rPr>
          <w:noProof/>
        </w:rPr>
        <w:tab/>
      </w:r>
      <w:r w:rsidRPr="000542FF">
        <w:rPr>
          <w:noProof/>
        </w:rPr>
        <w:t>Potvrdite da se prihvatljivi troškovi moraju izračunati na razini pojedinačnog korisnika.</w:t>
      </w:r>
    </w:p>
    <w:p w14:paraId="31ACDCD8" w14:textId="77777777" w:rsidR="002714F7" w:rsidRPr="000542FF" w:rsidRDefault="002714F7" w:rsidP="002714F7">
      <w:pPr>
        <w:pStyle w:val="Text1"/>
        <w:rPr>
          <w:noProof/>
        </w:rPr>
      </w:pPr>
      <w:sdt>
        <w:sdtPr>
          <w:rPr>
            <w:noProof/>
          </w:rPr>
          <w:id w:val="20700141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54865174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FA1274E" w14:textId="77777777" w:rsidR="002714F7" w:rsidRPr="000542FF" w:rsidRDefault="002714F7" w:rsidP="002714F7">
      <w:pPr>
        <w:pStyle w:val="ManualNumPar3"/>
        <w:rPr>
          <w:noProof/>
        </w:rPr>
      </w:pPr>
      <w:r w:rsidRPr="0073396F">
        <w:rPr>
          <w:noProof/>
        </w:rPr>
        <w:t>9.2.1.</w:t>
      </w:r>
      <w:r w:rsidRPr="0073396F">
        <w:rPr>
          <w:noProof/>
        </w:rPr>
        <w:tab/>
      </w:r>
      <w:r w:rsidRPr="000542FF">
        <w:rPr>
          <w:noProof/>
        </w:rPr>
        <w:t>Ako je odgovor potvrdan, navedite mjerodavne odredbe pravne osnove.</w:t>
      </w:r>
    </w:p>
    <w:p w14:paraId="746DB732" w14:textId="77777777" w:rsidR="002714F7" w:rsidRPr="000542FF" w:rsidRDefault="002714F7" w:rsidP="002714F7">
      <w:pPr>
        <w:pStyle w:val="Text1"/>
        <w:rPr>
          <w:noProof/>
        </w:rPr>
      </w:pPr>
      <w:r w:rsidRPr="000542FF">
        <w:rPr>
          <w:noProof/>
        </w:rPr>
        <w:t>……………………………………………………………………………………….</w:t>
      </w:r>
    </w:p>
    <w:p w14:paraId="3019ED87" w14:textId="77777777" w:rsidR="002714F7" w:rsidRPr="000542FF" w:rsidRDefault="002714F7" w:rsidP="002714F7">
      <w:pPr>
        <w:pStyle w:val="ManualNumPar2"/>
        <w:rPr>
          <w:rFonts w:eastAsia="Times New Roman"/>
          <w:noProof/>
          <w:szCs w:val="24"/>
        </w:rPr>
      </w:pPr>
      <w:bookmarkStart w:id="2" w:name="_Ref125379365"/>
      <w:r w:rsidRPr="0073396F">
        <w:rPr>
          <w:noProof/>
        </w:rPr>
        <w:t>9.3.</w:t>
      </w:r>
      <w:r w:rsidRPr="0073396F">
        <w:rPr>
          <w:noProof/>
        </w:rPr>
        <w:tab/>
      </w:r>
      <w:r w:rsidRPr="000542FF">
        <w:rPr>
          <w:noProof/>
        </w:rPr>
        <w:t>Potvrdite da se gubitak prihoda mora izračunati u skladu s točkom (304) Smjernica, odnosno oduzimanjem: (a) umnoška količine proizvoda ribarstva proizvedene u godini privremenog prestanka ribolovnih aktivnosti i prosječne prodajne cijene postignute u toj godini od (b) umnoška prosječne godišnje količine proizvoda ribarstva proizvedene u trogodišnjem razdoblju koje prethodi privremenom prestanku ribolovnih aktivnosti ili trogodišnjeg prosjeka temeljenog na petogodišnjem razdoblju koje prethodi privremenom prestanku ribolovnih aktivnosti, isključujući najvišu i najnižu vrijednost, i prosječne postignute prodajne cijene.</w:t>
      </w:r>
      <w:bookmarkEnd w:id="2"/>
    </w:p>
    <w:p w14:paraId="6DBA3154" w14:textId="77777777" w:rsidR="002714F7" w:rsidRPr="000542FF" w:rsidRDefault="002714F7" w:rsidP="002714F7">
      <w:pPr>
        <w:pStyle w:val="Text1"/>
        <w:rPr>
          <w:noProof/>
        </w:rPr>
      </w:pPr>
      <w:sdt>
        <w:sdtPr>
          <w:rPr>
            <w:noProof/>
          </w:rPr>
          <w:id w:val="40511839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77421606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B0342D4" w14:textId="77777777" w:rsidR="002714F7" w:rsidRPr="000542FF" w:rsidRDefault="002714F7" w:rsidP="002714F7">
      <w:pPr>
        <w:pStyle w:val="ManualNumPar3"/>
        <w:rPr>
          <w:noProof/>
        </w:rPr>
      </w:pPr>
      <w:r w:rsidRPr="0073396F">
        <w:rPr>
          <w:noProof/>
        </w:rPr>
        <w:t>9.3.1.</w:t>
      </w:r>
      <w:r w:rsidRPr="0073396F">
        <w:rPr>
          <w:noProof/>
        </w:rPr>
        <w:tab/>
      </w:r>
      <w:r w:rsidRPr="000542FF">
        <w:rPr>
          <w:noProof/>
        </w:rPr>
        <w:t>Ako je odgovor potvrdan, navedite mjerodavne odredbe pravne osnove.</w:t>
      </w:r>
    </w:p>
    <w:p w14:paraId="6727744A" w14:textId="77777777" w:rsidR="002714F7" w:rsidRPr="000542FF" w:rsidRDefault="002714F7" w:rsidP="002714F7">
      <w:pPr>
        <w:pStyle w:val="Text1"/>
        <w:rPr>
          <w:noProof/>
        </w:rPr>
      </w:pPr>
      <w:r w:rsidRPr="000542FF">
        <w:rPr>
          <w:noProof/>
        </w:rPr>
        <w:t>…………………………………………………………………………………….</w:t>
      </w:r>
    </w:p>
    <w:p w14:paraId="6FA51A57" w14:textId="77777777" w:rsidR="002714F7" w:rsidRPr="000542FF" w:rsidRDefault="002714F7" w:rsidP="002714F7">
      <w:pPr>
        <w:pStyle w:val="ManualNumPar2"/>
        <w:rPr>
          <w:rFonts w:eastAsia="Times New Roman"/>
          <w:noProof/>
          <w:szCs w:val="24"/>
        </w:rPr>
      </w:pPr>
      <w:bookmarkStart w:id="3" w:name="_Ref125379368"/>
      <w:r w:rsidRPr="0073396F">
        <w:rPr>
          <w:noProof/>
        </w:rPr>
        <w:t>9.4.</w:t>
      </w:r>
      <w:r w:rsidRPr="0073396F">
        <w:rPr>
          <w:noProof/>
        </w:rPr>
        <w:tab/>
      </w:r>
      <w:r w:rsidRPr="000542FF">
        <w:rPr>
          <w:noProof/>
        </w:rPr>
        <w:t>Potvrdite da se troškovi povezani s održavanjem i očuvanjem neiskorištene imovine tijekom privremenog prestanka ribolovnih aktivnosti moraju izračunati na temelju prosjeka troškova nastalih tijekom trogodišnjeg razdoblja koje prethodi privremenom prestanku ribolovnih aktivnosti ili na temelju trogodišnjeg prosjeka tijekom petogodišnjeg razdoblja koje prethodi privremenom prestanku ribolovnih aktivnosti, isključujući najvišu i najnižu vrijednost.</w:t>
      </w:r>
      <w:bookmarkEnd w:id="3"/>
    </w:p>
    <w:p w14:paraId="2BF0652E" w14:textId="77777777" w:rsidR="002714F7" w:rsidRPr="000542FF" w:rsidRDefault="002714F7" w:rsidP="002714F7">
      <w:pPr>
        <w:pStyle w:val="Text1"/>
        <w:rPr>
          <w:noProof/>
        </w:rPr>
      </w:pPr>
      <w:sdt>
        <w:sdtPr>
          <w:rPr>
            <w:noProof/>
          </w:rPr>
          <w:id w:val="-181324417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03102779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0666D01" w14:textId="77777777" w:rsidR="002714F7" w:rsidRPr="000542FF" w:rsidRDefault="002714F7" w:rsidP="002714F7">
      <w:pPr>
        <w:pStyle w:val="ManualNumPar3"/>
        <w:rPr>
          <w:rFonts w:eastAsia="Times New Roman"/>
          <w:noProof/>
          <w:szCs w:val="24"/>
        </w:rPr>
      </w:pPr>
      <w:r w:rsidRPr="0073396F">
        <w:rPr>
          <w:noProof/>
        </w:rPr>
        <w:t>9.4.1.</w:t>
      </w:r>
      <w:r w:rsidRPr="0073396F">
        <w:rPr>
          <w:noProof/>
        </w:rPr>
        <w:tab/>
      </w:r>
      <w:r w:rsidRPr="000542FF">
        <w:rPr>
          <w:noProof/>
        </w:rPr>
        <w:t>Ako je odgovor potvrdan, navedite mjerodavne odredbe pravne osnove.</w:t>
      </w:r>
    </w:p>
    <w:p w14:paraId="34708A4B" w14:textId="77777777" w:rsidR="002714F7" w:rsidRPr="000542FF" w:rsidRDefault="002714F7" w:rsidP="002714F7">
      <w:pPr>
        <w:pStyle w:val="Text1"/>
        <w:rPr>
          <w:noProof/>
        </w:rPr>
      </w:pPr>
      <w:r w:rsidRPr="000542FF">
        <w:rPr>
          <w:noProof/>
        </w:rPr>
        <w:t>……………………………………………………………………………………….</w:t>
      </w:r>
    </w:p>
    <w:p w14:paraId="5C762B4C" w14:textId="77777777" w:rsidR="002714F7" w:rsidRPr="000542FF" w:rsidRDefault="002714F7" w:rsidP="002714F7">
      <w:pPr>
        <w:pStyle w:val="ManualNumPar2"/>
        <w:rPr>
          <w:rFonts w:eastAsia="Times New Roman"/>
          <w:noProof/>
          <w:szCs w:val="24"/>
        </w:rPr>
      </w:pPr>
      <w:bookmarkStart w:id="4" w:name="_Ref127294906"/>
      <w:r w:rsidRPr="0073396F">
        <w:rPr>
          <w:noProof/>
        </w:rPr>
        <w:t>9.5.</w:t>
      </w:r>
      <w:r w:rsidRPr="0073396F">
        <w:rPr>
          <w:noProof/>
        </w:rPr>
        <w:tab/>
      </w:r>
      <w:r w:rsidRPr="000542FF">
        <w:rPr>
          <w:noProof/>
        </w:rPr>
        <w:t>Navedite mogu li prihvatljivi troškovi uključivati druge troškove poduzetnika korisnika koji su nastali zbog privremenog prestanka ribolovnih aktivnosti.</w:t>
      </w:r>
      <w:bookmarkEnd w:id="4"/>
    </w:p>
    <w:p w14:paraId="3C67EA76" w14:textId="77777777" w:rsidR="002714F7" w:rsidRPr="000542FF" w:rsidRDefault="002714F7" w:rsidP="002714F7">
      <w:pPr>
        <w:pStyle w:val="Text1"/>
        <w:rPr>
          <w:noProof/>
        </w:rPr>
      </w:pPr>
      <w:sdt>
        <w:sdtPr>
          <w:rPr>
            <w:noProof/>
          </w:rPr>
          <w:id w:val="146246265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63806008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99A8143" w14:textId="77777777" w:rsidR="002714F7" w:rsidRPr="000542FF" w:rsidRDefault="002714F7" w:rsidP="002714F7">
      <w:pPr>
        <w:pStyle w:val="ManualNumPar3"/>
        <w:rPr>
          <w:rFonts w:eastAsia="Times New Roman"/>
          <w:noProof/>
          <w:szCs w:val="24"/>
        </w:rPr>
      </w:pPr>
      <w:r w:rsidRPr="0073396F">
        <w:rPr>
          <w:noProof/>
        </w:rPr>
        <w:t>9.5.1.</w:t>
      </w:r>
      <w:r w:rsidRPr="0073396F">
        <w:rPr>
          <w:noProof/>
        </w:rPr>
        <w:tab/>
      </w:r>
      <w:r w:rsidRPr="000542FF">
        <w:rPr>
          <w:noProof/>
        </w:rPr>
        <w:t xml:space="preserve">Ako je odgovor potvrdan, navedite relevantne troškove. </w:t>
      </w:r>
    </w:p>
    <w:p w14:paraId="375DE3B9" w14:textId="77777777" w:rsidR="002714F7" w:rsidRPr="000542FF" w:rsidRDefault="002714F7" w:rsidP="002714F7">
      <w:pPr>
        <w:pStyle w:val="Text1"/>
        <w:rPr>
          <w:noProof/>
        </w:rPr>
      </w:pPr>
      <w:r w:rsidRPr="000542FF">
        <w:rPr>
          <w:noProof/>
        </w:rPr>
        <w:t>……………………………………………………………………………………….</w:t>
      </w:r>
    </w:p>
    <w:p w14:paraId="27F5F7C4" w14:textId="77777777" w:rsidR="002714F7" w:rsidRPr="000542FF" w:rsidRDefault="002714F7" w:rsidP="002714F7">
      <w:pPr>
        <w:pStyle w:val="ManualNumPar3"/>
        <w:rPr>
          <w:rFonts w:eastAsia="Times New Roman"/>
          <w:noProof/>
          <w:szCs w:val="24"/>
        </w:rPr>
      </w:pPr>
      <w:r w:rsidRPr="0073396F">
        <w:rPr>
          <w:noProof/>
        </w:rPr>
        <w:t>9.5.2.</w:t>
      </w:r>
      <w:r w:rsidRPr="0073396F">
        <w:rPr>
          <w:noProof/>
        </w:rPr>
        <w:tab/>
      </w:r>
      <w:r w:rsidRPr="000542FF">
        <w:rPr>
          <w:noProof/>
        </w:rPr>
        <w:t xml:space="preserve"> Ako je odgovor potvrdan, navedite mjerodavne odredbe pravne osnove.</w:t>
      </w:r>
    </w:p>
    <w:p w14:paraId="222EDF97" w14:textId="77777777" w:rsidR="002714F7" w:rsidRPr="000542FF" w:rsidRDefault="002714F7" w:rsidP="002714F7">
      <w:pPr>
        <w:pStyle w:val="Text1"/>
        <w:rPr>
          <w:noProof/>
        </w:rPr>
      </w:pPr>
      <w:r w:rsidRPr="000542FF">
        <w:rPr>
          <w:noProof/>
        </w:rPr>
        <w:t>……………………………………………………………………………………….</w:t>
      </w:r>
    </w:p>
    <w:p w14:paraId="7B445EF8" w14:textId="77777777" w:rsidR="002714F7" w:rsidRPr="000542FF" w:rsidRDefault="002714F7" w:rsidP="002714F7">
      <w:pPr>
        <w:pStyle w:val="ManualNumPar2"/>
        <w:rPr>
          <w:rFonts w:eastAsia="Times New Roman"/>
          <w:noProof/>
          <w:szCs w:val="24"/>
        </w:rPr>
      </w:pPr>
      <w:bookmarkStart w:id="5" w:name="_Ref127294977"/>
      <w:r w:rsidRPr="0073396F">
        <w:rPr>
          <w:noProof/>
        </w:rPr>
        <w:lastRenderedPageBreak/>
        <w:t>9.6.</w:t>
      </w:r>
      <w:r w:rsidRPr="0073396F">
        <w:rPr>
          <w:noProof/>
        </w:rPr>
        <w:tab/>
      </w:r>
      <w:r w:rsidRPr="000542FF">
        <w:rPr>
          <w:noProof/>
        </w:rPr>
        <w:t>Potvrdite da se od prihvatljivih troškova moraju oduzeti svi troškovi koji nisu nastali zbog privremenog prestanka ribolovnih aktivnosti i koje bi poduzetnik korisnik i inače imao.</w:t>
      </w:r>
      <w:bookmarkEnd w:id="5"/>
    </w:p>
    <w:p w14:paraId="08FC5C5D" w14:textId="77777777" w:rsidR="002714F7" w:rsidRPr="000542FF" w:rsidRDefault="002714F7" w:rsidP="002714F7">
      <w:pPr>
        <w:pStyle w:val="ManualNumPar3"/>
        <w:rPr>
          <w:rFonts w:eastAsia="Times New Roman"/>
          <w:noProof/>
          <w:szCs w:val="24"/>
        </w:rPr>
      </w:pPr>
      <w:r w:rsidRPr="0073396F">
        <w:rPr>
          <w:noProof/>
        </w:rPr>
        <w:t>9.6.1.</w:t>
      </w:r>
      <w:r w:rsidRPr="0073396F">
        <w:rPr>
          <w:noProof/>
        </w:rPr>
        <w:tab/>
      </w:r>
      <w:r w:rsidRPr="000542FF">
        <w:rPr>
          <w:noProof/>
        </w:rPr>
        <w:t xml:space="preserve">Ako je odgovor potvrdan, navedite relevantne troškove. </w:t>
      </w:r>
    </w:p>
    <w:p w14:paraId="54701075" w14:textId="77777777" w:rsidR="002714F7" w:rsidRPr="000542FF" w:rsidRDefault="002714F7" w:rsidP="002714F7">
      <w:pPr>
        <w:pStyle w:val="Text1"/>
        <w:rPr>
          <w:noProof/>
        </w:rPr>
      </w:pPr>
      <w:r w:rsidRPr="000542FF">
        <w:rPr>
          <w:noProof/>
        </w:rPr>
        <w:t>…………………………………………………………………………………….</w:t>
      </w:r>
    </w:p>
    <w:p w14:paraId="6A344CF1" w14:textId="77777777" w:rsidR="002714F7" w:rsidRPr="000542FF" w:rsidRDefault="002714F7" w:rsidP="002714F7">
      <w:pPr>
        <w:pStyle w:val="ManualNumPar3"/>
        <w:rPr>
          <w:rFonts w:eastAsia="Times New Roman"/>
          <w:noProof/>
          <w:szCs w:val="24"/>
        </w:rPr>
      </w:pPr>
      <w:r w:rsidRPr="0073396F">
        <w:rPr>
          <w:noProof/>
        </w:rPr>
        <w:t>9.6.2.</w:t>
      </w:r>
      <w:r w:rsidRPr="0073396F">
        <w:rPr>
          <w:noProof/>
        </w:rPr>
        <w:tab/>
      </w:r>
      <w:r w:rsidRPr="000542FF">
        <w:rPr>
          <w:noProof/>
        </w:rPr>
        <w:t xml:space="preserve"> Ako je odgovor potvrdan, navedite mjerodavne odredbe pravne osnove.</w:t>
      </w:r>
    </w:p>
    <w:p w14:paraId="73789DBA" w14:textId="77777777" w:rsidR="002714F7" w:rsidRPr="000542FF" w:rsidRDefault="002714F7" w:rsidP="002714F7">
      <w:pPr>
        <w:pStyle w:val="Text1"/>
        <w:rPr>
          <w:noProof/>
        </w:rPr>
      </w:pPr>
      <w:r w:rsidRPr="000542FF">
        <w:rPr>
          <w:noProof/>
        </w:rPr>
        <w:t>……………………………………………………………………………………….</w:t>
      </w:r>
    </w:p>
    <w:p w14:paraId="7547E326" w14:textId="77777777" w:rsidR="002714F7" w:rsidRPr="000542FF" w:rsidRDefault="002714F7" w:rsidP="002714F7">
      <w:pPr>
        <w:pStyle w:val="ManualNumPar2"/>
        <w:rPr>
          <w:rFonts w:eastAsia="Times New Roman"/>
          <w:noProof/>
          <w:szCs w:val="24"/>
        </w:rPr>
      </w:pPr>
      <w:r w:rsidRPr="0073396F">
        <w:rPr>
          <w:noProof/>
        </w:rPr>
        <w:t>9.7.</w:t>
      </w:r>
      <w:r w:rsidRPr="0073396F">
        <w:rPr>
          <w:noProof/>
        </w:rPr>
        <w:tab/>
      </w:r>
      <w:r w:rsidRPr="000542FF">
        <w:rPr>
          <w:noProof/>
        </w:rPr>
        <w:t xml:space="preserve">Potvrdite da je u mjeri predviđeno da se, ako se plovilo tijekom privremenog prestanka upotrebljava za aktivnosti koje nisu gospodarski ribolov, svi prihodi moraju prijaviti i oduzeti od potpora dodijeljenih na temelju ovog odjeljka, a potpore se ne smiju dodijeliti za druge troškove povezane s održavanjem i očuvanjem neiskorištene imovine tijekom privremenog prestanka ribolovnih aktivnosti. </w:t>
      </w:r>
    </w:p>
    <w:p w14:paraId="61E22F4D" w14:textId="77777777" w:rsidR="002714F7" w:rsidRPr="000542FF" w:rsidRDefault="002714F7" w:rsidP="002714F7">
      <w:pPr>
        <w:pStyle w:val="Text1"/>
        <w:rPr>
          <w:noProof/>
        </w:rPr>
      </w:pPr>
      <w:sdt>
        <w:sdtPr>
          <w:rPr>
            <w:noProof/>
          </w:rPr>
          <w:id w:val="192284013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54209175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D3D789C" w14:textId="77777777" w:rsidR="002714F7" w:rsidRPr="000542FF" w:rsidRDefault="002714F7" w:rsidP="002714F7">
      <w:pPr>
        <w:pStyle w:val="ManualNumPar3"/>
        <w:rPr>
          <w:rFonts w:eastAsia="Times New Roman"/>
          <w:noProof/>
          <w:szCs w:val="24"/>
        </w:rPr>
      </w:pPr>
      <w:r w:rsidRPr="0073396F">
        <w:rPr>
          <w:noProof/>
        </w:rPr>
        <w:t>9.7.1.</w:t>
      </w:r>
      <w:r w:rsidRPr="0073396F">
        <w:rPr>
          <w:noProof/>
        </w:rPr>
        <w:tab/>
      </w:r>
      <w:r w:rsidRPr="000542FF">
        <w:rPr>
          <w:noProof/>
        </w:rPr>
        <w:t>Ako je odgovor potvrdan, navedite mjerodavne odredbe pravne osnove.</w:t>
      </w:r>
    </w:p>
    <w:p w14:paraId="7A48D821" w14:textId="77777777" w:rsidR="002714F7" w:rsidRPr="000542FF" w:rsidRDefault="002714F7" w:rsidP="002714F7">
      <w:pPr>
        <w:pStyle w:val="Text1"/>
        <w:rPr>
          <w:noProof/>
        </w:rPr>
      </w:pPr>
      <w:r w:rsidRPr="000542FF">
        <w:rPr>
          <w:noProof/>
        </w:rPr>
        <w:t>…………………………………………………………………………………….</w:t>
      </w:r>
    </w:p>
    <w:p w14:paraId="57985390" w14:textId="77777777" w:rsidR="002714F7" w:rsidRPr="000542FF" w:rsidRDefault="002714F7" w:rsidP="002714F7">
      <w:pPr>
        <w:pStyle w:val="ManualNumPar1"/>
        <w:rPr>
          <w:noProof/>
        </w:rPr>
      </w:pPr>
      <w:r w:rsidRPr="0073396F">
        <w:rPr>
          <w:noProof/>
        </w:rPr>
        <w:t>10.</w:t>
      </w:r>
      <w:r w:rsidRPr="0073396F">
        <w:rPr>
          <w:noProof/>
        </w:rPr>
        <w:tab/>
      </w:r>
      <w:r w:rsidRPr="000542FF">
        <w:rPr>
          <w:noProof/>
        </w:rPr>
        <w:t>Napominjemo da Komisija može prihvatiti i druge metode izračuna ako se uvjeri da se temelje na objektivnim kriterijima i da ne dovode do prevelike nadoknade za bilo kojeg poduzetnika korisnika.</w:t>
      </w:r>
    </w:p>
    <w:p w14:paraId="09CA929C" w14:textId="77777777" w:rsidR="002714F7" w:rsidRPr="000542FF" w:rsidRDefault="002714F7" w:rsidP="002714F7">
      <w:pPr>
        <w:pStyle w:val="Text1"/>
        <w:rPr>
          <w:noProof/>
        </w:rPr>
      </w:pPr>
      <w:r w:rsidRPr="000542FF">
        <w:rPr>
          <w:noProof/>
        </w:rPr>
        <w:t>Ako država članica koja prijavljuje potporu namjerava predložiti drugu metodu izračuna, navedite zašto metoda iz Smjernica nije primjerena u dotičnom slučaju i objasnite kako ta druga metoda izračuna bolje odgovara utvrđenim potrebama.</w:t>
      </w:r>
    </w:p>
    <w:p w14:paraId="3B670F3D" w14:textId="77777777" w:rsidR="002714F7" w:rsidRPr="000542FF" w:rsidRDefault="002714F7" w:rsidP="002714F7">
      <w:pPr>
        <w:pStyle w:val="Text1"/>
        <w:rPr>
          <w:noProof/>
        </w:rPr>
      </w:pPr>
      <w:r w:rsidRPr="000542FF">
        <w:rPr>
          <w:noProof/>
        </w:rPr>
        <w:t>……………………………………………………………………..</w:t>
      </w:r>
    </w:p>
    <w:p w14:paraId="7BC06336" w14:textId="77777777" w:rsidR="002714F7" w:rsidRPr="000542FF" w:rsidRDefault="002714F7" w:rsidP="002714F7">
      <w:pPr>
        <w:pStyle w:val="Text1"/>
        <w:rPr>
          <w:noProof/>
        </w:rPr>
      </w:pPr>
      <w:r w:rsidRPr="000542FF">
        <w:rPr>
          <w:noProof/>
        </w:rPr>
        <w:t xml:space="preserve">U prilogu prijavi dostavite predloženu drugu metodologiju zajedno s dokazom da se temelji na objektivnim kriterijima i da ne dovodi do prevelike nadoknade za bilo kojeg korisnika. </w:t>
      </w:r>
    </w:p>
    <w:p w14:paraId="1EAAF678" w14:textId="77777777" w:rsidR="002714F7" w:rsidRPr="000542FF" w:rsidRDefault="002714F7" w:rsidP="002714F7">
      <w:pPr>
        <w:pStyle w:val="Text1"/>
        <w:rPr>
          <w:noProof/>
        </w:rPr>
      </w:pPr>
      <w:r w:rsidRPr="000542FF">
        <w:rPr>
          <w:noProof/>
        </w:rPr>
        <w:t>………………………………………………………………………………………</w:t>
      </w:r>
    </w:p>
    <w:p w14:paraId="1FBE2A25" w14:textId="77777777" w:rsidR="002714F7" w:rsidRPr="000542FF" w:rsidRDefault="002714F7" w:rsidP="002714F7">
      <w:pPr>
        <w:pStyle w:val="ManualNumPar1"/>
        <w:rPr>
          <w:rFonts w:eastAsia="Times New Roman"/>
          <w:noProof/>
          <w:szCs w:val="24"/>
        </w:rPr>
      </w:pPr>
      <w:r w:rsidRPr="0073396F">
        <w:rPr>
          <w:noProof/>
        </w:rPr>
        <w:t>11.</w:t>
      </w:r>
      <w:r w:rsidRPr="0073396F">
        <w:rPr>
          <w:noProof/>
        </w:rPr>
        <w:tab/>
      </w:r>
      <w:r w:rsidRPr="000542FF">
        <w:rPr>
          <w:noProof/>
        </w:rPr>
        <w:t>Navedite je li u mjeri predviđeno da se, ako je MSP osnovan manje od tri godine od datuma privremenog prestanka ribolovnih aktivnosti, upućivanje na trogodišnje ili petogodišnje razdoblje iz točke (304) podtočke (b) i točke (305) Smjernica (pitanja 9.3. i 9.4.) mora tumačiti kao upućivanje na količinu koju je proizveo i prodao ili troškove koje je imao prosječni poduzetnik iste veličine kao podnositelj zahtjeva, odnosno mikropoduzeće ili malo ili srednje poduzeće, u nacionalnom ili regionalnom sektoru koji je zahvaćen dotičnim privremenim prestankom ribolovnih aktivnosti.</w:t>
      </w:r>
    </w:p>
    <w:bookmarkStart w:id="6" w:name="_Hlk126836419"/>
    <w:p w14:paraId="5D638B08" w14:textId="77777777" w:rsidR="002714F7" w:rsidRPr="000542FF" w:rsidRDefault="002714F7" w:rsidP="002714F7">
      <w:pPr>
        <w:pStyle w:val="Text1"/>
        <w:rPr>
          <w:noProof/>
        </w:rPr>
      </w:pPr>
      <w:sdt>
        <w:sdtPr>
          <w:rPr>
            <w:noProof/>
          </w:rPr>
          <w:id w:val="-195962919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79370642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ED99795" w14:textId="77777777" w:rsidR="002714F7" w:rsidRPr="000542FF" w:rsidRDefault="002714F7" w:rsidP="002714F7">
      <w:pPr>
        <w:pStyle w:val="ManualNumPar2"/>
        <w:rPr>
          <w:noProof/>
        </w:rPr>
      </w:pPr>
      <w:r w:rsidRPr="0073396F">
        <w:rPr>
          <w:noProof/>
        </w:rPr>
        <w:t>11.1.</w:t>
      </w:r>
      <w:r w:rsidRPr="0073396F">
        <w:rPr>
          <w:noProof/>
        </w:rPr>
        <w:tab/>
      </w:r>
      <w:r w:rsidRPr="000542FF">
        <w:rPr>
          <w:noProof/>
        </w:rPr>
        <w:t>Ako je odgovor potvrdan, navedite mjerodavne odredbe pravne osnove.</w:t>
      </w:r>
    </w:p>
    <w:p w14:paraId="0C991BA1" w14:textId="77777777" w:rsidR="002714F7" w:rsidRPr="000542FF" w:rsidRDefault="002714F7" w:rsidP="002714F7">
      <w:pPr>
        <w:pStyle w:val="Text1"/>
        <w:rPr>
          <w:noProof/>
        </w:rPr>
      </w:pPr>
      <w:r w:rsidRPr="000542FF">
        <w:rPr>
          <w:noProof/>
        </w:rPr>
        <w:t>……………………………………………………………………………………….</w:t>
      </w:r>
      <w:bookmarkEnd w:id="6"/>
    </w:p>
    <w:p w14:paraId="68C5A390" w14:textId="77777777" w:rsidR="002714F7" w:rsidRPr="000542FF" w:rsidRDefault="002714F7" w:rsidP="002714F7">
      <w:pPr>
        <w:pStyle w:val="ManualNumPar1"/>
        <w:rPr>
          <w:rFonts w:eastAsia="Times New Roman"/>
          <w:noProof/>
          <w:szCs w:val="24"/>
        </w:rPr>
      </w:pPr>
      <w:r w:rsidRPr="0073396F">
        <w:rPr>
          <w:noProof/>
        </w:rPr>
        <w:t>12.</w:t>
      </w:r>
      <w:r w:rsidRPr="0073396F">
        <w:rPr>
          <w:noProof/>
        </w:rPr>
        <w:tab/>
      </w:r>
      <w:r w:rsidRPr="000542FF">
        <w:rPr>
          <w:noProof/>
        </w:rPr>
        <w:t>Potvrdite da je u mjeri predviđeno da se potpore i ostala plaćanja, uključujući plaćanja na temelju polica osiguranja, primljena u svrhu privremenog prestanka ribolovnih aktivnosti moraju ograničiti na 100 % prihvatljivih troškova.</w:t>
      </w:r>
    </w:p>
    <w:bookmarkStart w:id="7" w:name="_Hlk126836581"/>
    <w:p w14:paraId="0120AE5F" w14:textId="77777777" w:rsidR="002714F7" w:rsidRPr="000542FF" w:rsidRDefault="002714F7" w:rsidP="002714F7">
      <w:pPr>
        <w:pStyle w:val="Text1"/>
        <w:rPr>
          <w:noProof/>
        </w:rPr>
      </w:pPr>
      <w:sdt>
        <w:sdtPr>
          <w:rPr>
            <w:noProof/>
          </w:rPr>
          <w:id w:val="64971417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55447019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DCE2AEE" w14:textId="77777777" w:rsidR="002714F7" w:rsidRPr="000542FF" w:rsidRDefault="002714F7" w:rsidP="002714F7">
      <w:pPr>
        <w:pStyle w:val="ManualNumPar2"/>
        <w:rPr>
          <w:rFonts w:eastAsia="Times New Roman"/>
          <w:noProof/>
          <w:szCs w:val="24"/>
        </w:rPr>
      </w:pPr>
      <w:r w:rsidRPr="0073396F">
        <w:rPr>
          <w:noProof/>
        </w:rPr>
        <w:lastRenderedPageBreak/>
        <w:t>12.1.</w:t>
      </w:r>
      <w:r w:rsidRPr="0073396F">
        <w:rPr>
          <w:noProof/>
        </w:rPr>
        <w:tab/>
      </w:r>
      <w:r w:rsidRPr="000542FF">
        <w:rPr>
          <w:noProof/>
        </w:rPr>
        <w:t>Navedite maksimalne intenzitete potpore koji su primjenjivi za mjeru.</w:t>
      </w:r>
    </w:p>
    <w:p w14:paraId="4951E40C" w14:textId="77777777" w:rsidR="002714F7" w:rsidRPr="000542FF" w:rsidRDefault="002714F7" w:rsidP="002714F7">
      <w:pPr>
        <w:pStyle w:val="Text1"/>
        <w:rPr>
          <w:noProof/>
        </w:rPr>
      </w:pPr>
      <w:r w:rsidRPr="000542FF">
        <w:rPr>
          <w:noProof/>
        </w:rPr>
        <w:t>……………………………………………………………………………………….</w:t>
      </w:r>
    </w:p>
    <w:p w14:paraId="65A681C4" w14:textId="77777777" w:rsidR="002714F7" w:rsidRPr="000542FF" w:rsidRDefault="002714F7" w:rsidP="002714F7">
      <w:pPr>
        <w:pStyle w:val="ManualNumPar2"/>
        <w:rPr>
          <w:rFonts w:eastAsia="Times New Roman"/>
          <w:noProof/>
          <w:szCs w:val="24"/>
        </w:rPr>
      </w:pPr>
      <w:r w:rsidRPr="0073396F">
        <w:rPr>
          <w:noProof/>
        </w:rPr>
        <w:t>12.2.</w:t>
      </w:r>
      <w:r w:rsidRPr="0073396F">
        <w:rPr>
          <w:noProof/>
        </w:rPr>
        <w:tab/>
      </w:r>
      <w:r w:rsidRPr="000542FF">
        <w:rPr>
          <w:noProof/>
        </w:rPr>
        <w:t>Navedite odredbe pravne osnove u kojima je utvrđeno ograničenje od 100 % prihvatljivih troškova i maksimalni intenziteti potpore za mjeru.</w:t>
      </w:r>
    </w:p>
    <w:p w14:paraId="3FCD1B23" w14:textId="77777777" w:rsidR="002714F7" w:rsidRPr="000542FF" w:rsidRDefault="002714F7" w:rsidP="002714F7">
      <w:pPr>
        <w:pStyle w:val="Text1"/>
        <w:rPr>
          <w:noProof/>
        </w:rPr>
      </w:pPr>
      <w:r w:rsidRPr="000542FF">
        <w:rPr>
          <w:noProof/>
        </w:rPr>
        <w:t>……………………………………………………………………………………….</w:t>
      </w:r>
      <w:bookmarkEnd w:id="7"/>
    </w:p>
    <w:p w14:paraId="3A96ECE0" w14:textId="77777777" w:rsidR="002714F7" w:rsidRPr="000542FF" w:rsidRDefault="002714F7" w:rsidP="002714F7">
      <w:pPr>
        <w:pStyle w:val="ManualHeading4"/>
        <w:rPr>
          <w:noProof/>
        </w:rPr>
      </w:pPr>
      <w:bookmarkStart w:id="8" w:name="_Hlk126836564"/>
      <w:r w:rsidRPr="000542FF">
        <w:rPr>
          <w:noProof/>
        </w:rPr>
        <w:t>OSTALI PODACI</w:t>
      </w:r>
    </w:p>
    <w:p w14:paraId="4B0A1B13" w14:textId="77777777" w:rsidR="002714F7" w:rsidRPr="000542FF" w:rsidRDefault="002714F7" w:rsidP="002714F7">
      <w:pPr>
        <w:pStyle w:val="ManualNumPar1"/>
        <w:rPr>
          <w:rFonts w:eastAsia="Times New Roman"/>
          <w:noProof/>
          <w:szCs w:val="24"/>
        </w:rPr>
      </w:pPr>
      <w:r w:rsidRPr="0073396F">
        <w:rPr>
          <w:noProof/>
        </w:rPr>
        <w:t>13.</w:t>
      </w:r>
      <w:r w:rsidRPr="0073396F">
        <w:rPr>
          <w:noProof/>
        </w:rPr>
        <w:tab/>
      </w:r>
      <w:r w:rsidRPr="000542FF">
        <w:rPr>
          <w:noProof/>
        </w:rPr>
        <w:t>Navedite sve ostale podatke koje smatrate relevantnima za ocjenu dotične mjere na temelju ovog odjeljka Smjernica.</w:t>
      </w:r>
    </w:p>
    <w:p w14:paraId="5DBD8F9A" w14:textId="77777777" w:rsidR="002714F7" w:rsidRPr="000542FF" w:rsidRDefault="002714F7" w:rsidP="002714F7">
      <w:pPr>
        <w:pStyle w:val="Text1"/>
        <w:rPr>
          <w:noProof/>
        </w:rPr>
      </w:pPr>
      <w:r w:rsidRPr="000542FF">
        <w:rPr>
          <w:noProof/>
        </w:rPr>
        <w:t>……………………………………………………………………………………….</w:t>
      </w:r>
    </w:p>
    <w:bookmarkEnd w:id="8"/>
    <w:p w14:paraId="48241D3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2998C" w14:textId="77777777" w:rsidR="002714F7" w:rsidRDefault="002714F7" w:rsidP="002714F7">
      <w:pPr>
        <w:spacing w:before="0" w:after="0"/>
      </w:pPr>
      <w:r>
        <w:separator/>
      </w:r>
    </w:p>
  </w:endnote>
  <w:endnote w:type="continuationSeparator" w:id="0">
    <w:p w14:paraId="5E708FB0" w14:textId="77777777" w:rsidR="002714F7" w:rsidRDefault="002714F7" w:rsidP="002714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01357" w14:textId="77777777" w:rsidR="002714F7" w:rsidRDefault="002714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8821A" w14:textId="7A7EBA2B" w:rsidR="002714F7" w:rsidRDefault="002714F7" w:rsidP="002714F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357E" w14:textId="77777777" w:rsidR="002714F7" w:rsidRDefault="002714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1F115" w14:textId="77777777" w:rsidR="002714F7" w:rsidRDefault="002714F7" w:rsidP="002714F7">
      <w:pPr>
        <w:spacing w:before="0" w:after="0"/>
      </w:pPr>
      <w:r>
        <w:separator/>
      </w:r>
    </w:p>
  </w:footnote>
  <w:footnote w:type="continuationSeparator" w:id="0">
    <w:p w14:paraId="27ACB28E" w14:textId="77777777" w:rsidR="002714F7" w:rsidRDefault="002714F7" w:rsidP="002714F7">
      <w:pPr>
        <w:spacing w:before="0" w:after="0"/>
      </w:pPr>
      <w:r>
        <w:continuationSeparator/>
      </w:r>
    </w:p>
  </w:footnote>
  <w:footnote w:id="1">
    <w:p w14:paraId="4C3AEFC5" w14:textId="77777777" w:rsidR="002714F7" w:rsidRPr="00AF67F4" w:rsidRDefault="002714F7" w:rsidP="002714F7">
      <w:pPr>
        <w:pStyle w:val="FootnoteText"/>
      </w:pPr>
      <w:r>
        <w:rPr>
          <w:rStyle w:val="FootnoteReference"/>
        </w:rPr>
        <w:footnoteRef/>
      </w:r>
      <w:r>
        <w:tab/>
        <w:t>SL C 107, 23.3.2023., str. 1.</w:t>
      </w:r>
    </w:p>
  </w:footnote>
  <w:footnote w:id="2">
    <w:p w14:paraId="0C0D36D4" w14:textId="77777777" w:rsidR="002714F7" w:rsidRPr="00C5244F" w:rsidRDefault="002714F7" w:rsidP="002714F7">
      <w:pPr>
        <w:pStyle w:val="FootnoteText"/>
      </w:pPr>
      <w:r>
        <w:rPr>
          <w:rStyle w:val="FootnoteReference"/>
        </w:rPr>
        <w:footnoteRef/>
      </w:r>
      <w:r>
        <w:tab/>
        <w:t xml:space="preserve">Uredba (EU) br. 1380/2013 Europskog parlamenta i Vijeća od 11. prosinca 2013. o zajedničkoj ribarstvenoj politici, izmjeni uredaba Vijeća (EZ) br. 1954/2003 i (EZ) br. 1224/2009 i stavljanju izvan snage uredaba (EZ) br. 2371/2002 i (EZ) br. 639/2004 i Odluke Vijeća 2004/585/EZ (SL L 354, 28.12.2013., str. 22.).  </w:t>
      </w:r>
    </w:p>
  </w:footnote>
  <w:footnote w:id="3">
    <w:p w14:paraId="71FD29D2" w14:textId="77777777" w:rsidR="002714F7" w:rsidRPr="00B04590" w:rsidRDefault="002714F7" w:rsidP="002714F7">
      <w:pPr>
        <w:pStyle w:val="FootnoteText"/>
        <w:ind w:left="567" w:hanging="567"/>
      </w:pPr>
      <w:r>
        <w:rPr>
          <w:rStyle w:val="FootnoteReference"/>
        </w:rPr>
        <w:footnoteRef/>
      </w:r>
      <w:r>
        <w:tab/>
        <w:t>Uredba (EU) 2021/1139 Europskog parlamenta i Vijeća od 7. srpnja 2021. o uspostavi Europskog fonda za pomorstvo, ribarstvo i akvakulturu i izmjeni Uredbe (EU) 2017/1004, SL L 247, 13.7.2021.,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93CB" w14:textId="77777777" w:rsidR="002714F7" w:rsidRDefault="002714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4BFC7" w14:textId="77777777" w:rsidR="002714F7" w:rsidRDefault="002714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2AC7" w14:textId="77777777" w:rsidR="002714F7" w:rsidRDefault="002714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65561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65295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714F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14F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3412"/>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FD9FB9"/>
  <w15:chartTrackingRefBased/>
  <w15:docId w15:val="{D340EE34-5498-4B48-B024-808829ADC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4F7"/>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714F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714F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714F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714F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714F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14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14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14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14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714F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714F7"/>
    <w:rPr>
      <w:i/>
      <w:iCs/>
      <w:color w:val="365F91" w:themeColor="accent1" w:themeShade="BF"/>
    </w:rPr>
  </w:style>
  <w:style w:type="paragraph" w:styleId="IntenseQuote">
    <w:name w:val="Intense Quote"/>
    <w:basedOn w:val="Normal"/>
    <w:next w:val="Normal"/>
    <w:link w:val="IntenseQuoteChar"/>
    <w:uiPriority w:val="30"/>
    <w:qFormat/>
    <w:rsid w:val="002714F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714F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714F7"/>
    <w:rPr>
      <w:b/>
      <w:bCs/>
      <w:smallCaps/>
      <w:color w:val="365F91" w:themeColor="accent1" w:themeShade="BF"/>
      <w:spacing w:val="5"/>
    </w:rPr>
  </w:style>
  <w:style w:type="paragraph" w:styleId="Signature">
    <w:name w:val="Signature"/>
    <w:basedOn w:val="Normal"/>
    <w:link w:val="FootnoteReference"/>
    <w:uiPriority w:val="99"/>
    <w:rsid w:val="002714F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714F7"/>
    <w:rPr>
      <w:rFonts w:ascii="Times New Roman" w:hAnsi="Times New Roman" w:cs="Times New Roman"/>
      <w:kern w:val="0"/>
      <w:sz w:val="24"/>
      <w:lang w:val="hr-HR"/>
      <w14:ligatures w14:val="none"/>
    </w:rPr>
  </w:style>
  <w:style w:type="paragraph" w:customStyle="1" w:styleId="Text1">
    <w:name w:val="Text 1"/>
    <w:basedOn w:val="Normal"/>
    <w:rsid w:val="002714F7"/>
    <w:pPr>
      <w:ind w:left="850"/>
    </w:pPr>
  </w:style>
  <w:style w:type="paragraph" w:customStyle="1" w:styleId="Point1">
    <w:name w:val="Point 1"/>
    <w:basedOn w:val="Normal"/>
    <w:rsid w:val="002714F7"/>
    <w:pPr>
      <w:ind w:left="1417" w:hanging="567"/>
    </w:pPr>
  </w:style>
  <w:style w:type="paragraph" w:customStyle="1" w:styleId="Point0number">
    <w:name w:val="Point 0 (number)"/>
    <w:basedOn w:val="Normal"/>
    <w:rsid w:val="002714F7"/>
    <w:pPr>
      <w:numPr>
        <w:numId w:val="45"/>
      </w:numPr>
    </w:pPr>
  </w:style>
  <w:style w:type="paragraph" w:customStyle="1" w:styleId="Point1number">
    <w:name w:val="Point 1 (number)"/>
    <w:basedOn w:val="Normal"/>
    <w:rsid w:val="002714F7"/>
    <w:pPr>
      <w:numPr>
        <w:ilvl w:val="2"/>
        <w:numId w:val="45"/>
      </w:numPr>
    </w:pPr>
  </w:style>
  <w:style w:type="paragraph" w:customStyle="1" w:styleId="Point2number">
    <w:name w:val="Point 2 (number)"/>
    <w:basedOn w:val="Normal"/>
    <w:rsid w:val="002714F7"/>
    <w:pPr>
      <w:numPr>
        <w:ilvl w:val="4"/>
        <w:numId w:val="45"/>
      </w:numPr>
    </w:pPr>
  </w:style>
  <w:style w:type="paragraph" w:customStyle="1" w:styleId="Point3number">
    <w:name w:val="Point 3 (number)"/>
    <w:basedOn w:val="Normal"/>
    <w:rsid w:val="002714F7"/>
    <w:pPr>
      <w:numPr>
        <w:ilvl w:val="6"/>
        <w:numId w:val="45"/>
      </w:numPr>
    </w:pPr>
  </w:style>
  <w:style w:type="paragraph" w:customStyle="1" w:styleId="Point0letter">
    <w:name w:val="Point 0 (letter)"/>
    <w:basedOn w:val="Normal"/>
    <w:rsid w:val="002714F7"/>
    <w:pPr>
      <w:numPr>
        <w:ilvl w:val="1"/>
        <w:numId w:val="45"/>
      </w:numPr>
    </w:pPr>
  </w:style>
  <w:style w:type="paragraph" w:customStyle="1" w:styleId="Point1letter">
    <w:name w:val="Point 1 (letter)"/>
    <w:basedOn w:val="Normal"/>
    <w:rsid w:val="002714F7"/>
    <w:pPr>
      <w:numPr>
        <w:ilvl w:val="3"/>
        <w:numId w:val="45"/>
      </w:numPr>
    </w:pPr>
  </w:style>
  <w:style w:type="paragraph" w:customStyle="1" w:styleId="Point2letter">
    <w:name w:val="Point 2 (letter)"/>
    <w:basedOn w:val="Normal"/>
    <w:rsid w:val="002714F7"/>
    <w:pPr>
      <w:numPr>
        <w:ilvl w:val="5"/>
        <w:numId w:val="45"/>
      </w:numPr>
    </w:pPr>
  </w:style>
  <w:style w:type="paragraph" w:customStyle="1" w:styleId="Point3letter">
    <w:name w:val="Point 3 (letter)"/>
    <w:basedOn w:val="Normal"/>
    <w:rsid w:val="002714F7"/>
    <w:pPr>
      <w:numPr>
        <w:ilvl w:val="7"/>
        <w:numId w:val="45"/>
      </w:numPr>
    </w:pPr>
  </w:style>
  <w:style w:type="paragraph" w:customStyle="1" w:styleId="Point4letter">
    <w:name w:val="Point 4 (letter)"/>
    <w:basedOn w:val="Normal"/>
    <w:rsid w:val="002714F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1739</Words>
  <Characters>10769</Characters>
  <DocSecurity>0</DocSecurity>
  <Lines>211</Lines>
  <Paragraphs>133</Paragraphs>
  <ScaleCrop>false</ScaleCrop>
  <LinksUpToDate>false</LinksUpToDate>
  <CharactersWithSpaces>12375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2025-05-25T15:58:00Z</dcterms:created>
  <dcterms:modified xsi:type="dcterms:W3CDTF">2025-05-25T15:59:00Z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02d794e4-ce8d-4184-8cdc-cf9e7c752f0b</vt:lpwstr>
  </property>
  <property fmtid="{D5CDD505-2E9C-101B-9397-08002B2CF9AE}" pid="8" name="MSIP_Label_6bd9ddd1-4d20-43f6-abfa-fc3c07406f94_ContentBits">
    <vt:lpwstr>0</vt:lpwstr>
  </property>
</Properties>
</file>